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70" w:rsidRDefault="00EB3C70" w:rsidP="0069691F">
      <w:pPr>
        <w:shd w:val="clear" w:color="auto" w:fill="FFFFFF"/>
        <w:jc w:val="center"/>
        <w:rPr>
          <w:b/>
          <w:bCs/>
          <w:sz w:val="36"/>
          <w:szCs w:val="36"/>
          <w:lang w:val="ru-RU"/>
        </w:rPr>
      </w:pPr>
      <w:r w:rsidRPr="00A27015">
        <w:rPr>
          <w:b/>
          <w:bCs/>
          <w:sz w:val="36"/>
          <w:szCs w:val="36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pt;height:123.6pt">
            <v:imagedata r:id="rId7" o:title=""/>
          </v:shape>
        </w:pict>
      </w:r>
    </w:p>
    <w:p w:rsidR="00EB3C70" w:rsidRPr="00BF4C63" w:rsidRDefault="00EB3C70" w:rsidP="0069691F">
      <w:pPr>
        <w:shd w:val="clear" w:color="auto" w:fill="FFFFFF"/>
        <w:jc w:val="center"/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>Холодильные шкафы витринного типа</w:t>
      </w:r>
    </w:p>
    <w:p w:rsidR="00EB3C70" w:rsidRDefault="00EB3C70" w:rsidP="0069691F">
      <w:pPr>
        <w:shd w:val="clear" w:color="auto" w:fill="FFFFFF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н</w:t>
      </w:r>
      <w:r w:rsidRPr="000B5B58">
        <w:rPr>
          <w:b/>
          <w:bCs/>
          <w:sz w:val="28"/>
          <w:szCs w:val="28"/>
          <w:lang w:val="ru-RU"/>
        </w:rPr>
        <w:t xml:space="preserve">а </w:t>
      </w:r>
      <w:r w:rsidRPr="002A07A9">
        <w:rPr>
          <w:b/>
          <w:bCs/>
          <w:sz w:val="28"/>
          <w:szCs w:val="28"/>
          <w:lang w:val="ru-RU"/>
        </w:rPr>
        <w:t>58</w:t>
      </w:r>
      <w:r w:rsidRPr="000B5B58">
        <w:rPr>
          <w:b/>
          <w:bCs/>
          <w:sz w:val="28"/>
          <w:szCs w:val="28"/>
          <w:lang w:val="ru-RU"/>
        </w:rPr>
        <w:t xml:space="preserve">, </w:t>
      </w:r>
      <w:r w:rsidRPr="002A07A9">
        <w:rPr>
          <w:b/>
          <w:bCs/>
          <w:sz w:val="28"/>
          <w:szCs w:val="28"/>
          <w:lang w:val="ru-RU"/>
        </w:rPr>
        <w:t>68</w:t>
      </w:r>
      <w:r w:rsidRPr="000B5B58">
        <w:rPr>
          <w:b/>
          <w:bCs/>
          <w:sz w:val="28"/>
          <w:szCs w:val="28"/>
          <w:lang w:val="ru-RU"/>
        </w:rPr>
        <w:t xml:space="preserve">, </w:t>
      </w:r>
      <w:r>
        <w:rPr>
          <w:b/>
          <w:bCs/>
          <w:sz w:val="28"/>
          <w:szCs w:val="28"/>
          <w:lang w:val="ru-RU"/>
        </w:rPr>
        <w:t>78</w:t>
      </w:r>
      <w:r w:rsidRPr="007E2B37">
        <w:rPr>
          <w:b/>
          <w:bCs/>
          <w:sz w:val="28"/>
          <w:szCs w:val="28"/>
          <w:lang w:val="ru-RU"/>
        </w:rPr>
        <w:t xml:space="preserve">, </w:t>
      </w:r>
      <w:smartTag w:uri="urn:schemas-microsoft-com:office:smarttags" w:element="metricconverter">
        <w:smartTagPr>
          <w:attr w:name="ProductID" w:val="98 литров"/>
        </w:smartTagPr>
        <w:r w:rsidRPr="007E2B37">
          <w:rPr>
            <w:b/>
            <w:bCs/>
            <w:sz w:val="28"/>
            <w:szCs w:val="28"/>
            <w:lang w:val="ru-RU"/>
          </w:rPr>
          <w:t>98</w:t>
        </w:r>
        <w:r w:rsidRPr="000B5B58">
          <w:rPr>
            <w:b/>
            <w:bCs/>
            <w:sz w:val="28"/>
            <w:szCs w:val="28"/>
            <w:lang w:val="ru-RU"/>
          </w:rPr>
          <w:t xml:space="preserve"> литров</w:t>
        </w:r>
      </w:smartTag>
    </w:p>
    <w:p w:rsidR="00EB3C70" w:rsidRPr="00C3293B" w:rsidRDefault="00EB3C70" w:rsidP="0069691F">
      <w:pPr>
        <w:shd w:val="clear" w:color="auto" w:fill="FFFFFF"/>
        <w:jc w:val="center"/>
        <w:rPr>
          <w:b/>
          <w:bCs/>
          <w:sz w:val="36"/>
          <w:szCs w:val="36"/>
          <w:lang w:val="ru-RU"/>
        </w:rPr>
      </w:pPr>
      <w:r w:rsidRPr="00BF4C63">
        <w:rPr>
          <w:b/>
          <w:bCs/>
          <w:sz w:val="36"/>
          <w:szCs w:val="36"/>
          <w:lang w:val="ru-RU"/>
        </w:rPr>
        <w:t xml:space="preserve">СЕРИЯ </w:t>
      </w:r>
      <w:r w:rsidRPr="00BF4C63">
        <w:rPr>
          <w:b/>
          <w:bCs/>
          <w:sz w:val="36"/>
          <w:szCs w:val="36"/>
        </w:rPr>
        <w:t>RT</w:t>
      </w:r>
    </w:p>
    <w:p w:rsidR="00EB3C70" w:rsidRPr="000B5B58" w:rsidRDefault="00EB3C70" w:rsidP="0069691F">
      <w:pPr>
        <w:shd w:val="clear" w:color="auto" w:fill="FFFFFF"/>
        <w:jc w:val="center"/>
        <w:rPr>
          <w:b/>
          <w:bCs/>
          <w:sz w:val="48"/>
          <w:szCs w:val="48"/>
          <w:lang w:val="ru-RU"/>
        </w:rPr>
      </w:pPr>
      <w:r w:rsidRPr="000B5B58">
        <w:rPr>
          <w:b/>
          <w:bCs/>
          <w:sz w:val="48"/>
          <w:szCs w:val="48"/>
          <w:lang w:val="ru-RU"/>
        </w:rPr>
        <w:t>ИНСТРУКЦИЯ ПО ЭКСПЛУАТАЦИИ</w:t>
      </w:r>
    </w:p>
    <w:p w:rsidR="00EB3C70" w:rsidRDefault="00EB3C70" w:rsidP="0069691F">
      <w:pPr>
        <w:shd w:val="clear" w:color="auto" w:fill="FFFFFF"/>
        <w:jc w:val="center"/>
        <w:rPr>
          <w:b/>
          <w:bCs/>
          <w:sz w:val="24"/>
          <w:szCs w:val="24"/>
          <w:lang w:val="ru-RU"/>
        </w:rPr>
      </w:pPr>
      <w:r w:rsidRPr="002B7FF9">
        <w:rPr>
          <w:b/>
          <w:bCs/>
          <w:sz w:val="24"/>
          <w:szCs w:val="24"/>
          <w:lang w:val="ru-RU"/>
        </w:rPr>
        <w:pict>
          <v:shape id="_x0000_i1026" type="#_x0000_t75" style="width:499.2pt;height:286.8pt">
            <v:imagedata r:id="rId8" o:title=""/>
          </v:shape>
        </w:pict>
      </w:r>
      <w:r>
        <w:rPr>
          <w:noProof/>
          <w:lang w:val="ru-RU" w:eastAsia="ru-RU"/>
        </w:rPr>
        <w:pict>
          <v:rect id="_x0000_s1026" style="position:absolute;left:0;text-align:left;margin-left:2in;margin-top:14.2pt;width:36pt;height:18pt;z-index:251658240;visibility:visible;mso-position-horizontal-relative:text;mso-position-vertical-relative:text" stroked="f">
            <v:textbox style="mso-next-textbox:#_x0000_s1026" inset="0,0,0,0">
              <w:txbxContent>
                <w:p w:rsidR="00EB3C70" w:rsidRDefault="00EB3C70" w:rsidP="00256311"/>
              </w:txbxContent>
            </v:textbox>
          </v:rect>
        </w:pict>
      </w:r>
    </w:p>
    <w:p w:rsidR="00EB3C70" w:rsidRDefault="00EB3C70" w:rsidP="0069691F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color w:val="333333"/>
          <w:sz w:val="24"/>
          <w:szCs w:val="24"/>
        </w:rPr>
      </w:pPr>
    </w:p>
    <w:p w:rsidR="00EB3C70" w:rsidRPr="002A07A9" w:rsidRDefault="00EB3C70" w:rsidP="0069691F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567B83">
        <w:rPr>
          <w:rFonts w:ascii="Arial" w:hAnsi="Arial" w:cs="Arial"/>
          <w:color w:val="333333"/>
          <w:sz w:val="24"/>
          <w:szCs w:val="24"/>
          <w:lang w:val="ru-RU"/>
        </w:rPr>
        <w:t xml:space="preserve">Пожалуйста, внимательно прочтите инструкцию по эксплуатации перед </w:t>
      </w:r>
      <w:r>
        <w:rPr>
          <w:rFonts w:ascii="Arial" w:hAnsi="Arial" w:cs="Arial"/>
          <w:color w:val="333333"/>
          <w:sz w:val="24"/>
          <w:szCs w:val="24"/>
          <w:lang w:val="ru-RU"/>
        </w:rPr>
        <w:t>ис</w:t>
      </w:r>
      <w:r w:rsidRPr="00567B83">
        <w:rPr>
          <w:rFonts w:ascii="Arial" w:hAnsi="Arial" w:cs="Arial"/>
          <w:color w:val="333333"/>
          <w:sz w:val="24"/>
          <w:szCs w:val="24"/>
          <w:lang w:val="ru-RU"/>
        </w:rPr>
        <w:t>пользованием</w:t>
      </w:r>
      <w:r w:rsidRPr="00D74526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2A07A9" w:rsidRDefault="00EB3C70" w:rsidP="0069691F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2A07A9" w:rsidRDefault="00EB3C70" w:rsidP="0069691F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2A07A9" w:rsidRDefault="00EB3C70" w:rsidP="0069691F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2A07A9" w:rsidRDefault="00EB3C70" w:rsidP="0069691F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A27015" w:rsidRDefault="00EB3C70" w:rsidP="0069691F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A27015" w:rsidRDefault="00EB3C70" w:rsidP="0069691F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2A07A9" w:rsidRDefault="00EB3C70" w:rsidP="0069691F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color w:val="888888"/>
          <w:sz w:val="20"/>
          <w:szCs w:val="20"/>
          <w:lang w:val="ru-RU"/>
        </w:rPr>
      </w:pPr>
    </w:p>
    <w:p w:rsidR="00EB3C70" w:rsidRPr="00256311" w:rsidRDefault="00EB3C70" w:rsidP="0069691F">
      <w:pPr>
        <w:shd w:val="clear" w:color="auto" w:fill="FFFFFF"/>
        <w:rPr>
          <w:rFonts w:ascii="Arial" w:hAnsi="Arial" w:cs="Arial"/>
          <w:b/>
          <w:bCs/>
          <w:sz w:val="28"/>
          <w:szCs w:val="28"/>
          <w:lang w:val="ru-RU"/>
        </w:rPr>
      </w:pPr>
      <w:r w:rsidRPr="00256311">
        <w:rPr>
          <w:rFonts w:ascii="Arial" w:hAnsi="Arial" w:cs="Arial"/>
          <w:b/>
          <w:bCs/>
          <w:sz w:val="28"/>
          <w:szCs w:val="28"/>
          <w:lang w:val="ru-RU"/>
        </w:rPr>
        <w:t>Общие положения</w:t>
      </w:r>
    </w:p>
    <w:p w:rsidR="00EB3C70" w:rsidRPr="00F62598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1. В конструкции холодильника применяется высококачественный компрессор с оптимальными характеристиками. В изолированном контуре охлаждения циркулирует </w:t>
      </w:r>
      <w:r w:rsidRPr="00F62598">
        <w:rPr>
          <w:rFonts w:ascii="Arial" w:hAnsi="Arial" w:cs="Arial"/>
          <w:color w:val="333333"/>
          <w:sz w:val="24"/>
          <w:szCs w:val="24"/>
          <w:lang w:val="ru-RU"/>
        </w:rPr>
        <w:t xml:space="preserve">экологически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безвредный хладагент </w:t>
      </w:r>
      <w:r w:rsidRPr="00F62598">
        <w:rPr>
          <w:rFonts w:ascii="Arial" w:hAnsi="Arial" w:cs="Arial"/>
          <w:color w:val="333333"/>
          <w:sz w:val="24"/>
          <w:szCs w:val="24"/>
          <w:lang w:val="ru-RU"/>
        </w:rPr>
        <w:t>R134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а </w:t>
      </w:r>
      <w:r w:rsidRPr="00F62598">
        <w:rPr>
          <w:rFonts w:ascii="Arial" w:hAnsi="Arial" w:cs="Arial"/>
          <w:color w:val="333333"/>
          <w:sz w:val="24"/>
          <w:szCs w:val="24"/>
          <w:lang w:val="ru-RU"/>
        </w:rPr>
        <w:t>или R600a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. Наличие </w:t>
      </w:r>
      <w:r w:rsidRPr="00F62598">
        <w:rPr>
          <w:rFonts w:ascii="Arial" w:hAnsi="Arial" w:cs="Arial"/>
          <w:color w:val="333333"/>
          <w:sz w:val="24"/>
          <w:szCs w:val="24"/>
          <w:lang w:val="ru-RU"/>
        </w:rPr>
        <w:t>вентилятор</w:t>
      </w:r>
      <w:r>
        <w:rPr>
          <w:rFonts w:ascii="Arial" w:hAnsi="Arial" w:cs="Arial"/>
          <w:color w:val="333333"/>
          <w:sz w:val="24"/>
          <w:szCs w:val="24"/>
          <w:lang w:val="ru-RU"/>
        </w:rPr>
        <w:t>а</w:t>
      </w:r>
      <w:r w:rsidRPr="00F62598">
        <w:rPr>
          <w:rFonts w:ascii="Arial" w:hAnsi="Arial" w:cs="Arial"/>
          <w:color w:val="333333"/>
          <w:sz w:val="24"/>
          <w:szCs w:val="24"/>
          <w:lang w:val="ru-RU"/>
        </w:rPr>
        <w:t xml:space="preserve"> принудительного воздушного охлаждения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обеспечивает равномерное распределение температуры в холодильнике</w:t>
      </w:r>
      <w:r w:rsidRPr="00F62598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2</w:t>
      </w:r>
      <w:r w:rsidRPr="00F62598">
        <w:rPr>
          <w:rFonts w:ascii="Arial" w:hAnsi="Arial" w:cs="Arial"/>
          <w:color w:val="333333"/>
          <w:sz w:val="24"/>
          <w:szCs w:val="24"/>
          <w:lang w:val="ru-RU"/>
        </w:rPr>
        <w:t xml:space="preserve">. </w:t>
      </w:r>
      <w:r>
        <w:rPr>
          <w:rFonts w:ascii="Arial" w:hAnsi="Arial" w:cs="Arial"/>
          <w:color w:val="333333"/>
          <w:sz w:val="24"/>
          <w:szCs w:val="24"/>
          <w:lang w:val="ru-RU"/>
        </w:rPr>
        <w:t>Холодильник предназначен для домашнего и промышленного применения.</w:t>
      </w: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256311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8"/>
          <w:szCs w:val="28"/>
          <w:lang w:val="ru-RU"/>
        </w:rPr>
      </w:pPr>
    </w:p>
    <w:p w:rsidR="00EB3C70" w:rsidRPr="00256311" w:rsidRDefault="00EB3C70" w:rsidP="0069691F">
      <w:pPr>
        <w:shd w:val="clear" w:color="auto" w:fill="FFFFFF"/>
        <w:rPr>
          <w:rFonts w:ascii="Arial" w:hAnsi="Arial" w:cs="Arial"/>
          <w:b/>
          <w:bCs/>
          <w:sz w:val="28"/>
          <w:szCs w:val="28"/>
          <w:lang w:val="ru-RU"/>
        </w:rPr>
      </w:pPr>
      <w:r w:rsidRPr="00256311">
        <w:rPr>
          <w:rFonts w:ascii="Arial" w:hAnsi="Arial" w:cs="Arial"/>
          <w:b/>
          <w:bCs/>
          <w:sz w:val="28"/>
          <w:szCs w:val="28"/>
          <w:lang w:val="ru-RU"/>
        </w:rPr>
        <w:t>Конструктивная схема и основные элементы</w:t>
      </w:r>
    </w:p>
    <w:tbl>
      <w:tblPr>
        <w:tblW w:w="0" w:type="auto"/>
        <w:tblInd w:w="-106" w:type="dxa"/>
        <w:tblLook w:val="00A0"/>
      </w:tblPr>
      <w:tblGrid>
        <w:gridCol w:w="3396"/>
        <w:gridCol w:w="2949"/>
        <w:gridCol w:w="3844"/>
      </w:tblGrid>
      <w:tr w:rsidR="00EB3C70" w:rsidRPr="00A27015">
        <w:tc>
          <w:tcPr>
            <w:tcW w:w="3396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Перекрытие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Стеклянная дверца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Отверстие для в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сасывани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я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воздуха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Не допускать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блокиров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ки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отверстия для всасывания воздуха. Воздух всасывается внутрь и циркулирует внутри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холодильника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2949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2316" w:dyaOrig="3936">
                <v:shape id="_x0000_i1027" type="#_x0000_t75" style="width:124.2pt;height:216.6pt" o:ole="">
                  <v:imagedata r:id="rId9" o:title=""/>
                </v:shape>
                <o:OLEObject Type="Embed" ProgID="Paint.Picture" ShapeID="_x0000_i1027" DrawAspect="Content" ObjectID="_1429522786" r:id="rId10"/>
              </w:object>
            </w:r>
          </w:p>
        </w:tc>
        <w:tc>
          <w:tcPr>
            <w:tcW w:w="3844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Полка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Высота полки регулируется для разных продуктов. Для рег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улировки необходимо и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звлечь полку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, п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ередвинуть опору на необходимую высоту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и у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становить полку на опору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Отверстие для выпуска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Не допускать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блокиров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ки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отверстия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-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холодн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ый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воздух должен выходить наружу</w:t>
            </w:r>
          </w:p>
        </w:tc>
      </w:tr>
    </w:tbl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256311" w:rsidRDefault="00EB3C70" w:rsidP="0069691F">
      <w:pPr>
        <w:shd w:val="clear" w:color="auto" w:fill="FFFFFF"/>
        <w:rPr>
          <w:rFonts w:ascii="Arial" w:hAnsi="Arial" w:cs="Arial"/>
          <w:b/>
          <w:bCs/>
          <w:sz w:val="28"/>
          <w:szCs w:val="28"/>
          <w:lang w:val="ru-RU"/>
        </w:rPr>
      </w:pPr>
      <w:r w:rsidRPr="00256311">
        <w:rPr>
          <w:rFonts w:ascii="Arial" w:hAnsi="Arial" w:cs="Arial"/>
          <w:b/>
          <w:bCs/>
          <w:sz w:val="28"/>
          <w:szCs w:val="28"/>
          <w:lang w:val="ru-RU"/>
        </w:rPr>
        <w:t>Транспортировка и монтаж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94"/>
        <w:gridCol w:w="5095"/>
      </w:tblGrid>
      <w:tr w:rsidR="00EB3C70" w:rsidRPr="007F4704">
        <w:tc>
          <w:tcPr>
            <w:tcW w:w="5094" w:type="dxa"/>
          </w:tcPr>
          <w:p w:rsidR="00EB3C70" w:rsidRPr="0069691F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256311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Обращаться с осторожностью</w:t>
            </w:r>
            <w:r w:rsidRPr="0069691F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начала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следует вытянуть вилку из р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озетк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и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П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ри погрузочно-разгрузочных работах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не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наклонять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холодильник более, чем на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45 градусов, 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320" w:dyaOrig="900">
                <v:shape id="_x0000_i1028" type="#_x0000_t75" style="width:66pt;height:45pt" o:ole="">
                  <v:imagedata r:id="rId11" o:title=""/>
                </v:shape>
                <o:OLEObject Type="Embed" ProgID="Paint.Picture" ShapeID="_x0000_i1028" DrawAspect="Content" ObjectID="_1429522787" r:id="rId12"/>
              </w:object>
            </w:r>
          </w:p>
        </w:tc>
        <w:tc>
          <w:tcPr>
            <w:tcW w:w="5095" w:type="dxa"/>
          </w:tcPr>
          <w:p w:rsidR="00EB3C70" w:rsidRPr="00256311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256311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Установить в сухом помещении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Х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олодильник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следует устанавливать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 сухом месте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815" w:dyaOrig="765">
                <v:shape id="_x0000_i1029" type="#_x0000_t75" style="width:90pt;height:38.4pt" o:ole="">
                  <v:imagedata r:id="rId13" o:title=""/>
                </v:shape>
                <o:OLEObject Type="Embed" ProgID="Paint.Picture" ShapeID="_x0000_i1029" DrawAspect="Content" ObjectID="_1429522788" r:id="rId14"/>
              </w:object>
            </w:r>
          </w:p>
        </w:tc>
      </w:tr>
      <w:tr w:rsidR="00EB3C70" w:rsidRPr="007F4704">
        <w:tc>
          <w:tcPr>
            <w:tcW w:w="5094" w:type="dxa"/>
          </w:tcPr>
          <w:p w:rsidR="00EB3C70" w:rsidRPr="0069691F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256311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Обеспечить достаточное пространство</w:t>
            </w:r>
            <w:r w:rsidRPr="0069691F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Расстояние от обеих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боковых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сторон и задней части холодильника до стены или друг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их объектов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не должно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составлять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менее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7F4704">
                <w:rPr>
                  <w:rFonts w:ascii="Arial" w:hAnsi="Arial" w:cs="Arial"/>
                  <w:color w:val="333333"/>
                  <w:sz w:val="24"/>
                  <w:szCs w:val="24"/>
                  <w:lang w:val="ru-RU"/>
                </w:rPr>
                <w:t>10 см</w:t>
              </w:r>
            </w:smartTag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Если пространство для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циркуляции воздуха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окажется недостаточным, производительность х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олодильн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ика может снизиться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305" w:dyaOrig="930">
                <v:shape id="_x0000_i1030" type="#_x0000_t75" style="width:65.4pt;height:46.8pt" o:ole="">
                  <v:imagedata r:id="rId15" o:title=""/>
                </v:shape>
                <o:OLEObject Type="Embed" ProgID="Paint.Picture" ShapeID="_x0000_i1030" DrawAspect="Content" ObjectID="_1429522789" r:id="rId16"/>
              </w:object>
            </w:r>
          </w:p>
        </w:tc>
        <w:tc>
          <w:tcPr>
            <w:tcW w:w="5095" w:type="dxa"/>
          </w:tcPr>
          <w:p w:rsidR="00EB3C70" w:rsidRPr="0069691F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256311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Обеспечить достаточную вентиляцию</w:t>
            </w:r>
            <w:r w:rsidRPr="0069691F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Всегда устанавливайте холодильник в месте с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достаточной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вентиляцией.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Перед вводом в эксплуатацию следует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подождать 2 часа после доставки, а затем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вставить вилку в розетку и включить холодильник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575" w:dyaOrig="1020">
                <v:shape id="_x0000_i1031" type="#_x0000_t75" style="width:78pt;height:51pt" o:ole="">
                  <v:imagedata r:id="rId17" o:title=""/>
                </v:shape>
                <o:OLEObject Type="Embed" ProgID="Paint.Picture" ShapeID="_x0000_i1031" DrawAspect="Content" ObjectID="_1429522790" r:id="rId18"/>
              </w:object>
            </w:r>
          </w:p>
        </w:tc>
      </w:tr>
      <w:tr w:rsidR="00EB3C70" w:rsidRPr="007F4704">
        <w:tc>
          <w:tcPr>
            <w:tcW w:w="5094" w:type="dxa"/>
          </w:tcPr>
          <w:p w:rsidR="00EB3C70" w:rsidRPr="00256311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256311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Располагать с удалением от источников тепла.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е устанавливайте холодильник непосредственно под прямыми лучами солнца.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е располагайте его рядом с любым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и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источник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ами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тепла или обогревател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ями – при этом может снизиться производительность холодильника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500" w:dyaOrig="1005">
                <v:shape id="_x0000_i1032" type="#_x0000_t75" style="width:75pt;height:50.4pt" o:ole="">
                  <v:imagedata r:id="rId19" o:title=""/>
                </v:shape>
                <o:OLEObject Type="Embed" ProgID="Paint.Picture" ShapeID="_x0000_i1032" DrawAspect="Content" ObjectID="_1429522791" r:id="rId20"/>
              </w:object>
            </w:r>
          </w:p>
        </w:tc>
        <w:tc>
          <w:tcPr>
            <w:tcW w:w="5095" w:type="dxa"/>
          </w:tcPr>
          <w:p w:rsidR="00EB3C70" w:rsidRPr="0069691F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256311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Не допускать воздействия нагрузки</w:t>
            </w:r>
            <w:r w:rsidRPr="0069691F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69691F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Запрещено помещать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тяжелые предметы на верхн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ее перекрытие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холодильника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620" w:dyaOrig="945">
                <v:shape id="_x0000_i1033" type="#_x0000_t75" style="width:81pt;height:47.4pt" o:ole="">
                  <v:imagedata r:id="rId21" o:title=""/>
                </v:shape>
                <o:OLEObject Type="Embed" ProgID="Paint.Picture" ShapeID="_x0000_i1033" DrawAspect="Content" ObjectID="_1429522792" r:id="rId22"/>
              </w:object>
            </w:r>
          </w:p>
        </w:tc>
      </w:tr>
      <w:tr w:rsidR="00EB3C70" w:rsidRPr="007F4704">
        <w:tc>
          <w:tcPr>
            <w:tcW w:w="5094" w:type="dxa"/>
          </w:tcPr>
          <w:p w:rsidR="00EB3C70" w:rsidRPr="0069691F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256311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Не допускать разгерметизации корпуса</w:t>
            </w:r>
            <w:r w:rsidRPr="0069691F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69691F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е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допускать образования отверстий и щелей в корпусе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холодильник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а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Запрещено устанавливать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другое оборудование на холодильник.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455" w:dyaOrig="885">
                <v:shape id="_x0000_i1034" type="#_x0000_t75" style="width:1in;height:44.4pt" o:ole="">
                  <v:imagedata r:id="rId23" o:title=""/>
                </v:shape>
                <o:OLEObject Type="Embed" ProgID="Paint.Picture" ShapeID="_x0000_i1034" DrawAspect="Content" ObjectID="_1429522793" r:id="rId24"/>
              </w:objec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095" w:type="dxa"/>
          </w:tcPr>
          <w:p w:rsidR="00EB3C70" w:rsidRPr="0069691F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256311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val="ru-RU"/>
              </w:rPr>
              <w:t>Обеспечить устойчивое положение</w:t>
            </w:r>
          </w:p>
          <w:p w:rsidR="00EB3C70" w:rsidRPr="0069691F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Распаковать холодильник и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установить его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на ровную и твердую поверхность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305" w:dyaOrig="990">
                <v:shape id="_x0000_i1035" type="#_x0000_t75" style="width:65.4pt;height:49.8pt" o:ole="">
                  <v:imagedata r:id="rId25" o:title=""/>
                </v:shape>
                <o:OLEObject Type="Embed" ProgID="Paint.Picture" ShapeID="_x0000_i1035" DrawAspect="Content" ObjectID="_1429522794" r:id="rId26"/>
              </w:object>
            </w:r>
          </w:p>
        </w:tc>
      </w:tr>
    </w:tbl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sz w:val="28"/>
          <w:szCs w:val="28"/>
          <w:lang w:val="ru-RU"/>
        </w:rPr>
      </w:pPr>
    </w:p>
    <w:p w:rsidR="00EB3C70" w:rsidRPr="00256311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sz w:val="28"/>
          <w:szCs w:val="28"/>
          <w:lang w:val="ru-RU"/>
        </w:rPr>
      </w:pPr>
      <w:r w:rsidRPr="00256311">
        <w:rPr>
          <w:rFonts w:ascii="Arial" w:hAnsi="Arial" w:cs="Arial"/>
          <w:b/>
          <w:bCs/>
          <w:sz w:val="28"/>
          <w:szCs w:val="28"/>
          <w:lang w:val="ru-RU"/>
        </w:rPr>
        <w:t>Наладка и подключения к электрической сети</w:t>
      </w:r>
    </w:p>
    <w:p w:rsidR="00EB3C70" w:rsidRPr="00256311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94"/>
        <w:gridCol w:w="5095"/>
      </w:tblGrid>
      <w:tr w:rsidR="00EB3C70" w:rsidRPr="007F4704">
        <w:tc>
          <w:tcPr>
            <w:tcW w:w="5094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Сеть п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итания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Агрегат работает от однофазной сети переменного тока с напряжением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187-242 В, 50 Гц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, с использованием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однофазного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трехжильного кабеля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(250 В, 10 А) и предохранител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я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(6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А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). Электрическая розетка должна иметь надежное заземление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935" w:dyaOrig="825">
                <v:shape id="_x0000_i1036" type="#_x0000_t75" style="width:96pt;height:41.4pt" o:ole="">
                  <v:imagedata r:id="rId27" o:title=""/>
                </v:shape>
                <o:OLEObject Type="Embed" ProgID="Paint.Picture" ShapeID="_x0000_i1036" DrawAspect="Content" ObjectID="_1429522795" r:id="rId28"/>
              </w:objec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095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Отдельная р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озетка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Запрещено подключать к розетке холодильника другое оборудование – это может привести к перегреву и возгоранию кабеля питания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515" w:dyaOrig="735">
                <v:shape id="_x0000_i1037" type="#_x0000_t75" style="width:75pt;height:36.6pt" o:ole="">
                  <v:imagedata r:id="rId29" o:title=""/>
                </v:shape>
                <o:OLEObject Type="Embed" ProgID="Paint.Picture" ShapeID="_x0000_i1037" DrawAspect="Content" ObjectID="_1429522796" r:id="rId30"/>
              </w:object>
            </w:r>
          </w:p>
        </w:tc>
      </w:tr>
      <w:tr w:rsidR="00EB3C70" w:rsidRPr="007F4704">
        <w:tc>
          <w:tcPr>
            <w:tcW w:w="5094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Защита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проводки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Не допускать повреждения проводки -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в противном случае может произойти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короткое замыкание и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возгорание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710" w:dyaOrig="705">
                <v:shape id="_x0000_i1038" type="#_x0000_t75" style="width:85.8pt;height:35.4pt" o:ole="">
                  <v:imagedata r:id="rId31" o:title=""/>
                </v:shape>
                <o:OLEObject Type="Embed" ProgID="Paint.Picture" ShapeID="_x0000_i1038" DrawAspect="Content" ObjectID="_1429522797" r:id="rId32"/>
              </w:objec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095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Нет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мы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т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ь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проточной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водой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Запрещено направлять на корпус и другие элементы холодильника струю воды – это может привести к поражению током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590" w:dyaOrig="675">
                <v:shape id="_x0000_i1039" type="#_x0000_t75" style="width:79.8pt;height:33.6pt" o:ole="">
                  <v:imagedata r:id="rId33" o:title=""/>
                </v:shape>
                <o:OLEObject Type="Embed" ProgID="Paint.Picture" ShapeID="_x0000_i1039" DrawAspect="Content" ObjectID="_1429522798" r:id="rId34"/>
              </w:object>
            </w:r>
          </w:p>
        </w:tc>
      </w:tr>
      <w:tr w:rsidR="00EB3C70" w:rsidRPr="007F4704">
        <w:tc>
          <w:tcPr>
            <w:tcW w:w="5094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Изоляция от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легковоспламеняющихся и взрывчатых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материалов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Запрещено помещать в холодильник или располагать рядом с ним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горючие или взрывоопасные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материалы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, такие как эфир, бензин,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спирт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, клей и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другие опасные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вещества.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2040" w:dyaOrig="795">
                <v:shape id="_x0000_i1040" type="#_x0000_t75" style="width:102pt;height:39pt" o:ole="">
                  <v:imagedata r:id="rId35" o:title=""/>
                </v:shape>
                <o:OLEObject Type="Embed" ProgID="Paint.Picture" ShapeID="_x0000_i1040" DrawAspect="Content" ObjectID="_1429522799" r:id="rId36"/>
              </w:object>
            </w:r>
          </w:p>
        </w:tc>
        <w:tc>
          <w:tcPr>
            <w:tcW w:w="5095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Недопустимость применения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аэрозолей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Запрещено применение вблизи агрегата аэрозолей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легковосп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ламеняющих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ся веществ, таки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х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как краска или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другие огнеопасные материалы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. В противном случае может возникнуть пожар.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710" w:dyaOrig="840">
                <v:shape id="_x0000_i1041" type="#_x0000_t75" style="width:85.8pt;height:42pt" o:ole="">
                  <v:imagedata r:id="rId37" o:title=""/>
                </v:shape>
                <o:OLEObject Type="Embed" ProgID="Paint.Picture" ShapeID="_x0000_i1041" DrawAspect="Content" ObjectID="_1429522800" r:id="rId38"/>
              </w:object>
            </w:r>
          </w:p>
        </w:tc>
      </w:tr>
      <w:tr w:rsidR="00EB3C70" w:rsidRPr="007F4704">
        <w:tc>
          <w:tcPr>
            <w:tcW w:w="5094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ключение питания после перерыва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После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сбоя в сети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питания или отключения холодильника,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перед повторным подключением к сети и включением агрегата следует выдержать паузу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не менее 5 минут.</w:t>
            </w:r>
          </w:p>
          <w:p w:rsidR="00EB3C70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155" w:dyaOrig="870">
                <v:shape id="_x0000_i1042" type="#_x0000_t75" style="width:54pt;height:43.8pt" o:ole="">
                  <v:imagedata r:id="rId39" o:title=""/>
                </v:shape>
                <o:OLEObject Type="Embed" ProgID="Paint.Picture" ShapeID="_x0000_i1042" DrawAspect="Content" ObjectID="_1429522801" r:id="rId40"/>
              </w:object>
            </w:r>
          </w:p>
          <w:p w:rsidR="00EB3C70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B3C70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B3C70" w:rsidRPr="0068416A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5095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Недопустимость хранения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медицинских препаратов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Запрещено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хранение медицинских препаратов в холодильнике.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eastAsia="Times New Roman" w:hAnsi="Arial" w:cs="Times New Roman"/>
                <w:color w:val="333333"/>
                <w:sz w:val="24"/>
                <w:szCs w:val="24"/>
                <w:lang w:val="ru-RU"/>
              </w:rPr>
              <w:object w:dxaOrig="1650" w:dyaOrig="750">
                <v:shape id="_x0000_i1043" type="#_x0000_t75" style="width:82.8pt;height:37.8pt" o:ole="">
                  <v:imagedata r:id="rId41" o:title=""/>
                </v:shape>
                <o:OLEObject Type="Embed" ProgID="Paint.Picture" ShapeID="_x0000_i1043" DrawAspect="Content" ObjectID="_1429522802" r:id="rId42"/>
              </w:object>
            </w:r>
          </w:p>
        </w:tc>
      </w:tr>
    </w:tbl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sz w:val="28"/>
          <w:szCs w:val="28"/>
        </w:rPr>
      </w:pPr>
    </w:p>
    <w:p w:rsidR="00EB3C70" w:rsidRPr="0069691F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sz w:val="28"/>
          <w:szCs w:val="28"/>
          <w:lang w:val="ru-RU"/>
        </w:rPr>
      </w:pPr>
      <w:r w:rsidRPr="00256311">
        <w:rPr>
          <w:rFonts w:ascii="Arial" w:hAnsi="Arial" w:cs="Arial"/>
          <w:b/>
          <w:bCs/>
          <w:sz w:val="28"/>
          <w:szCs w:val="28"/>
          <w:lang w:val="ru-RU"/>
        </w:rPr>
        <w:t>Правила эксплуатации и техника безопасности</w:t>
      </w:r>
    </w:p>
    <w:p w:rsidR="00EB3C70" w:rsidRPr="0069691F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515CF7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256311">
        <w:rPr>
          <w:rFonts w:ascii="Arial" w:hAnsi="Arial" w:cs="Arial"/>
          <w:b/>
          <w:bCs/>
          <w:color w:val="333333"/>
          <w:sz w:val="24"/>
          <w:szCs w:val="24"/>
          <w:lang w:val="ru-RU"/>
        </w:rPr>
        <w:t>1</w:t>
      </w:r>
      <w:r w:rsidRPr="0069691F">
        <w:rPr>
          <w:rFonts w:ascii="Arial" w:hAnsi="Arial" w:cs="Arial"/>
          <w:b/>
          <w:bCs/>
          <w:color w:val="333333"/>
          <w:sz w:val="24"/>
          <w:szCs w:val="24"/>
          <w:lang w:val="ru-RU"/>
        </w:rPr>
        <w:t>)</w:t>
      </w:r>
      <w:r w:rsidRPr="00256311">
        <w:rPr>
          <w:rFonts w:ascii="Arial" w:hAnsi="Arial" w:cs="Arial"/>
          <w:b/>
          <w:bCs/>
          <w:color w:val="333333"/>
          <w:sz w:val="24"/>
          <w:szCs w:val="24"/>
          <w:lang w:val="ru-RU"/>
        </w:rPr>
        <w:t>. Ввод в эксплуатацию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Подключит</w:t>
      </w:r>
      <w:r>
        <w:rPr>
          <w:rFonts w:ascii="Arial" w:hAnsi="Arial" w:cs="Arial"/>
          <w:color w:val="333333"/>
          <w:sz w:val="24"/>
          <w:szCs w:val="24"/>
          <w:lang w:val="ru-RU"/>
        </w:rPr>
        <w:t>ь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холодильник к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отдельной розетке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220-240В.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После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включения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холодильника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следует поднести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руку к отверстию всасывания воздуха, чтобы убедиться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в том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, что воздух достаточно холодный. Затем мож</w:t>
      </w:r>
      <w:r>
        <w:rPr>
          <w:rFonts w:ascii="Arial" w:hAnsi="Arial" w:cs="Arial"/>
          <w:color w:val="333333"/>
          <w:sz w:val="24"/>
          <w:szCs w:val="24"/>
          <w:lang w:val="ru-RU"/>
        </w:rPr>
        <w:t>но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</w:t>
      </w:r>
      <w:r>
        <w:rPr>
          <w:rFonts w:ascii="Arial" w:hAnsi="Arial" w:cs="Arial"/>
          <w:color w:val="333333"/>
          <w:sz w:val="24"/>
          <w:szCs w:val="24"/>
          <w:lang w:val="ru-RU"/>
        </w:rPr>
        <w:t>поместить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продукты на полки.</w:t>
      </w:r>
    </w:p>
    <w:p w:rsidR="00EB3C70" w:rsidRPr="002A07A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color w:val="333333"/>
          <w:sz w:val="24"/>
          <w:szCs w:val="24"/>
          <w:lang w:val="ru-RU"/>
        </w:rPr>
      </w:pPr>
      <w:r w:rsidRPr="00256311">
        <w:rPr>
          <w:rFonts w:ascii="Arial" w:hAnsi="Arial" w:cs="Arial"/>
          <w:b/>
          <w:bCs/>
          <w:color w:val="333333"/>
          <w:sz w:val="24"/>
          <w:szCs w:val="24"/>
          <w:lang w:val="ru-RU"/>
        </w:rPr>
        <w:t>2</w:t>
      </w:r>
      <w:r w:rsidRPr="0069691F">
        <w:rPr>
          <w:rFonts w:ascii="Arial" w:hAnsi="Arial" w:cs="Arial"/>
          <w:b/>
          <w:bCs/>
          <w:color w:val="333333"/>
          <w:sz w:val="24"/>
          <w:szCs w:val="24"/>
          <w:lang w:val="ru-RU"/>
        </w:rPr>
        <w:t>)</w:t>
      </w:r>
      <w:r w:rsidRPr="00256311">
        <w:rPr>
          <w:rFonts w:ascii="Arial" w:hAnsi="Arial" w:cs="Arial"/>
          <w:b/>
          <w:bCs/>
          <w:color w:val="333333"/>
          <w:sz w:val="24"/>
          <w:szCs w:val="24"/>
          <w:lang w:val="ru-RU"/>
        </w:rPr>
        <w:t xml:space="preserve">. </w:t>
      </w:r>
      <w:r>
        <w:rPr>
          <w:rFonts w:ascii="Arial" w:hAnsi="Arial" w:cs="Arial"/>
          <w:b/>
          <w:bCs/>
          <w:color w:val="333333"/>
          <w:sz w:val="24"/>
          <w:szCs w:val="24"/>
          <w:lang w:val="ru-RU"/>
        </w:rPr>
        <w:t>Механически</w:t>
      </w:r>
      <w:r w:rsidRPr="00256311">
        <w:rPr>
          <w:rFonts w:ascii="Arial" w:hAnsi="Arial" w:cs="Arial"/>
          <w:b/>
          <w:bCs/>
          <w:color w:val="333333"/>
          <w:sz w:val="24"/>
          <w:szCs w:val="24"/>
          <w:lang w:val="ru-RU"/>
        </w:rPr>
        <w:t>й регулятор температуры.</w:t>
      </w:r>
    </w:p>
    <w:p w:rsidR="00EB3C70" w:rsidRPr="003D18EF" w:rsidRDefault="00EB3C70" w:rsidP="00AD5E8D">
      <w:pPr>
        <w:shd w:val="clear" w:color="auto" w:fill="FFFFFF"/>
        <w:tabs>
          <w:tab w:val="left" w:pos="7200"/>
        </w:tabs>
        <w:spacing w:after="0" w:line="240" w:lineRule="auto"/>
        <w:jc w:val="both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Обычно 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 xml:space="preserve">регулятор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должен находиться 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в положение «</w:t>
      </w:r>
      <w:r w:rsidRPr="003D18EF">
        <w:rPr>
          <w:rFonts w:ascii="Arial" w:hAnsi="Arial" w:cs="Arial"/>
          <w:color w:val="333333"/>
          <w:sz w:val="24"/>
          <w:szCs w:val="24"/>
        </w:rPr>
        <w:t>MID</w:t>
      </w:r>
      <w:r>
        <w:rPr>
          <w:rFonts w:ascii="Arial" w:hAnsi="Arial" w:cs="Arial"/>
          <w:color w:val="333333"/>
          <w:sz w:val="24"/>
          <w:szCs w:val="24"/>
          <w:lang w:val="ru-RU"/>
        </w:rPr>
        <w:t>-</w:t>
      </w:r>
      <w:r>
        <w:rPr>
          <w:rFonts w:ascii="Arial" w:hAnsi="Arial" w:cs="Arial"/>
          <w:color w:val="333333"/>
          <w:sz w:val="24"/>
          <w:szCs w:val="24"/>
        </w:rPr>
        <w:t>HIGH</w:t>
      </w:r>
      <w:r>
        <w:rPr>
          <w:rFonts w:ascii="Arial" w:hAnsi="Arial" w:cs="Arial"/>
          <w:color w:val="333333"/>
          <w:sz w:val="24"/>
          <w:szCs w:val="24"/>
          <w:lang w:val="ru-RU"/>
        </w:rPr>
        <w:t>» (средняя – низкая температура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 xml:space="preserve">). Испаритель может </w:t>
      </w:r>
      <w:r>
        <w:rPr>
          <w:rFonts w:ascii="Arial" w:hAnsi="Arial" w:cs="Arial"/>
          <w:color w:val="333333"/>
          <w:sz w:val="24"/>
          <w:szCs w:val="24"/>
          <w:lang w:val="ru-RU"/>
        </w:rPr>
        <w:t>покрыться изморозью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 xml:space="preserve">, если регулятор будет расположен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в положение 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«</w:t>
      </w:r>
      <w:r w:rsidRPr="003D18EF">
        <w:rPr>
          <w:rFonts w:ascii="Arial" w:hAnsi="Arial" w:cs="Arial"/>
          <w:color w:val="333333"/>
          <w:sz w:val="24"/>
          <w:szCs w:val="24"/>
        </w:rPr>
        <w:t>FREEZE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» (</w:t>
      </w:r>
      <w:r>
        <w:rPr>
          <w:rFonts w:ascii="Arial" w:hAnsi="Arial" w:cs="Arial"/>
          <w:color w:val="333333"/>
          <w:sz w:val="24"/>
          <w:szCs w:val="24"/>
          <w:lang w:val="ru-RU"/>
        </w:rPr>
        <w:t>температура 0 ◦С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 xml:space="preserve">) и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холодопроизводительность холодильника 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 xml:space="preserve">уменьшится. Диапазон регулятора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температуры 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показан на рисунке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ниже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, где «</w:t>
      </w:r>
      <w:r w:rsidRPr="003D18EF">
        <w:rPr>
          <w:rFonts w:ascii="Arial" w:hAnsi="Arial" w:cs="Arial"/>
          <w:color w:val="333333"/>
          <w:sz w:val="24"/>
          <w:szCs w:val="24"/>
        </w:rPr>
        <w:t>LOW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»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- максимально теплая температура + 12 ◦С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,  «</w:t>
      </w:r>
      <w:r w:rsidRPr="003D18EF">
        <w:rPr>
          <w:rFonts w:ascii="Arial" w:hAnsi="Arial" w:cs="Arial"/>
          <w:color w:val="333333"/>
          <w:sz w:val="24"/>
          <w:szCs w:val="24"/>
        </w:rPr>
        <w:t>MID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»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- средняя температура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,  «</w:t>
      </w:r>
      <w:r w:rsidRPr="003D18EF">
        <w:rPr>
          <w:rFonts w:ascii="Arial" w:hAnsi="Arial" w:cs="Arial"/>
          <w:color w:val="333333"/>
          <w:sz w:val="24"/>
          <w:szCs w:val="24"/>
        </w:rPr>
        <w:t>HIGH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»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- низкая температура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 xml:space="preserve"> и «</w:t>
      </w:r>
      <w:r w:rsidRPr="003D18EF">
        <w:rPr>
          <w:rFonts w:ascii="Arial" w:hAnsi="Arial" w:cs="Arial"/>
          <w:color w:val="333333"/>
          <w:sz w:val="24"/>
          <w:szCs w:val="24"/>
        </w:rPr>
        <w:t>FREEZE</w:t>
      </w:r>
      <w:r w:rsidRPr="003D18EF">
        <w:rPr>
          <w:rFonts w:ascii="Arial" w:hAnsi="Arial" w:cs="Arial"/>
          <w:color w:val="333333"/>
          <w:sz w:val="24"/>
          <w:szCs w:val="24"/>
          <w:lang w:val="ru-RU"/>
        </w:rPr>
        <w:t>»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- минимальная температура 0 ◦С. Температура внутри холодильника уменьшится, если вы повернете ручку по часовой стрелке, либо температура увеличится, если повернете ручку против часовой стрелки. </w:t>
      </w:r>
    </w:p>
    <w:p w:rsidR="00EB3C70" w:rsidRPr="0069691F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2B7FF9">
        <w:rPr>
          <w:rFonts w:ascii="Arial" w:hAnsi="Arial" w:cs="Arial"/>
          <w:noProof/>
          <w:color w:val="333333"/>
          <w:sz w:val="24"/>
          <w:szCs w:val="24"/>
          <w:lang w:val="ru-RU" w:eastAsia="uk-UA"/>
        </w:rPr>
        <w:pict>
          <v:shape id="_x0000_i1044" type="#_x0000_t75" style="width:130.2pt;height:87.6pt">
            <v:imagedata r:id="rId43" o:title=""/>
          </v:shape>
        </w:pict>
      </w:r>
      <w:r>
        <w:rPr>
          <w:rFonts w:ascii="Arial" w:hAnsi="Arial" w:cs="Arial"/>
          <w:noProof/>
          <w:color w:val="333333"/>
          <w:sz w:val="24"/>
          <w:szCs w:val="24"/>
          <w:lang w:val="ru-RU" w:eastAsia="uk-UA"/>
        </w:rPr>
        <w:tab/>
      </w:r>
      <w:r>
        <w:rPr>
          <w:rFonts w:ascii="Arial" w:hAnsi="Arial" w:cs="Arial"/>
          <w:noProof/>
          <w:color w:val="333333"/>
          <w:sz w:val="24"/>
          <w:szCs w:val="24"/>
          <w:lang w:val="ru-RU" w:eastAsia="uk-UA"/>
        </w:rPr>
        <w:tab/>
      </w: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color w:val="333333"/>
          <w:sz w:val="24"/>
          <w:szCs w:val="24"/>
          <w:lang w:val="ru-RU"/>
        </w:rPr>
      </w:pPr>
    </w:p>
    <w:p w:rsidR="00EB3C70" w:rsidRPr="00256311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color w:val="333333"/>
          <w:sz w:val="24"/>
          <w:szCs w:val="24"/>
          <w:lang w:val="ru-RU"/>
        </w:rPr>
      </w:pPr>
      <w:r w:rsidRPr="00256311">
        <w:rPr>
          <w:rFonts w:ascii="Arial" w:hAnsi="Arial" w:cs="Arial"/>
          <w:b/>
          <w:bCs/>
          <w:color w:val="333333"/>
          <w:sz w:val="24"/>
          <w:szCs w:val="24"/>
          <w:lang w:val="ru-RU"/>
        </w:rPr>
        <w:t>3). Особые указания: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Сократит</w:t>
      </w:r>
      <w:r>
        <w:rPr>
          <w:rFonts w:ascii="Arial" w:hAnsi="Arial" w:cs="Arial"/>
          <w:color w:val="333333"/>
          <w:sz w:val="24"/>
          <w:szCs w:val="24"/>
          <w:lang w:val="ru-RU"/>
        </w:rPr>
        <w:t>ь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время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и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частоту открытия двери, чтобы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обеспечивалось поддержание низкой температуры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внутри холодильника.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Не перекрывать отверстие всасывания и выпуска воздуха, чтобы не нарушалась циркуляция, которая обеспечивает эффективность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охлаждения.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Не перегружа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ть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холодильник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избыточным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количеством продуктов, так к</w:t>
      </w:r>
      <w:r>
        <w:rPr>
          <w:rFonts w:ascii="Arial" w:hAnsi="Arial" w:cs="Arial"/>
          <w:color w:val="333333"/>
          <w:sz w:val="24"/>
          <w:szCs w:val="24"/>
          <w:lang w:val="ru-RU"/>
        </w:rPr>
        <w:t>ак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это может повлиять на </w:t>
      </w:r>
      <w:r>
        <w:rPr>
          <w:rFonts w:ascii="Arial" w:hAnsi="Arial" w:cs="Arial"/>
          <w:color w:val="333333"/>
          <w:sz w:val="24"/>
          <w:szCs w:val="24"/>
          <w:lang w:val="ru-RU"/>
        </w:rPr>
        <w:t>качество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охлаждения. </w:t>
      </w:r>
      <w:r>
        <w:rPr>
          <w:rFonts w:ascii="Arial" w:hAnsi="Arial" w:cs="Arial"/>
          <w:color w:val="333333"/>
          <w:sz w:val="24"/>
          <w:szCs w:val="24"/>
          <w:lang w:val="ru-RU"/>
        </w:rPr>
        <w:t>Следует правильно отрегулировать высоту полок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Перед помещением в холодильник следует охладить продукты до комнатной температуры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При возникновении сбоя в сети питания следует в максимальной степени избегать открывания двери, чтобы в камере сохранялась низкая температура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Обслуживание и ремонт агрегата должны проводиться только квалифицированными специалистами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Во избежание получения ожогов не следует прикасаться к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компрессору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холодильника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69691F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Данный агрегат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не предназначен для использования лицами (включая детей) с ограниченными физическими, сенсорными или умственными способностями</w:t>
      </w:r>
      <w:r>
        <w:rPr>
          <w:rFonts w:ascii="Arial" w:hAnsi="Arial" w:cs="Arial"/>
          <w:color w:val="333333"/>
          <w:sz w:val="24"/>
          <w:szCs w:val="24"/>
          <w:lang w:val="ru-RU"/>
        </w:rPr>
        <w:t>,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или с недостаточным опытом и знаниями, если только они не находятся под контролем или </w:t>
      </w:r>
      <w:r>
        <w:rPr>
          <w:rFonts w:ascii="Arial" w:hAnsi="Arial" w:cs="Arial"/>
          <w:color w:val="333333"/>
          <w:sz w:val="24"/>
          <w:szCs w:val="24"/>
          <w:lang w:val="ru-RU"/>
        </w:rPr>
        <w:t>не были проинструктированы ответственными лицами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Не допускать нахождения детей без присмотра рядом с холодильником.</w:t>
      </w:r>
    </w:p>
    <w:p w:rsidR="00EB3C70" w:rsidRPr="00256311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Руководство по эксплуатации не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рассчитано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для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изучения лицом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(включая детей) с ограниченными физическими, сенсорными или умственными способностями</w:t>
      </w:r>
      <w:r>
        <w:rPr>
          <w:rFonts w:ascii="Arial" w:hAnsi="Arial" w:cs="Arial"/>
          <w:color w:val="333333"/>
          <w:sz w:val="24"/>
          <w:szCs w:val="24"/>
          <w:lang w:val="ru-RU"/>
        </w:rPr>
        <w:t>,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или с недостаточным опытом и знаниями</w:t>
      </w:r>
      <w:r w:rsidRPr="00256311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256311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sz w:val="28"/>
          <w:szCs w:val="28"/>
        </w:rPr>
      </w:pPr>
    </w:p>
    <w:p w:rsidR="00EB3C70" w:rsidRPr="00256311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8"/>
          <w:szCs w:val="28"/>
          <w:lang w:val="ru-RU"/>
        </w:rPr>
      </w:pPr>
      <w:r w:rsidRPr="00256311">
        <w:rPr>
          <w:rFonts w:ascii="Arial" w:hAnsi="Arial" w:cs="Arial"/>
          <w:b/>
          <w:bCs/>
          <w:sz w:val="28"/>
          <w:szCs w:val="28"/>
          <w:lang w:val="ru-RU"/>
        </w:rPr>
        <w:t>Техническое обслуживание</w:t>
      </w:r>
      <w:r w:rsidRPr="00256311">
        <w:rPr>
          <w:rFonts w:ascii="Arial" w:hAnsi="Arial" w:cs="Arial"/>
          <w:color w:val="333333"/>
          <w:sz w:val="28"/>
          <w:szCs w:val="28"/>
          <w:lang w:val="ru-RU"/>
        </w:rPr>
        <w:t xml:space="preserve"> 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1. Примечание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Следует содержать холодильник в чистоте и производить периодическое техническое обслуживание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Всегда отключайте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агрегат от сети питания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перед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проведением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техническ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ого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обслуживани</w:t>
      </w:r>
      <w:r>
        <w:rPr>
          <w:rFonts w:ascii="Arial" w:hAnsi="Arial" w:cs="Arial"/>
          <w:color w:val="333333"/>
          <w:sz w:val="24"/>
          <w:szCs w:val="24"/>
          <w:lang w:val="ru-RU"/>
        </w:rPr>
        <w:t>я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Запрещено эксплуатировать холодильник с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поврежденны</w:t>
      </w:r>
      <w:r>
        <w:rPr>
          <w:rFonts w:ascii="Arial" w:hAnsi="Arial" w:cs="Arial"/>
          <w:color w:val="333333"/>
          <w:sz w:val="24"/>
          <w:szCs w:val="24"/>
          <w:lang w:val="ru-RU"/>
        </w:rPr>
        <w:t>м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шнур</w:t>
      </w:r>
      <w:r>
        <w:rPr>
          <w:rFonts w:ascii="Arial" w:hAnsi="Arial" w:cs="Arial"/>
          <w:color w:val="333333"/>
          <w:sz w:val="24"/>
          <w:szCs w:val="24"/>
          <w:lang w:val="ru-RU"/>
        </w:rPr>
        <w:t>ом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или </w:t>
      </w:r>
      <w:r>
        <w:rPr>
          <w:rFonts w:ascii="Arial" w:hAnsi="Arial" w:cs="Arial"/>
          <w:color w:val="333333"/>
          <w:sz w:val="24"/>
          <w:szCs w:val="24"/>
          <w:lang w:val="ru-RU"/>
        </w:rPr>
        <w:t>разболтанной розеткой, поскольку это чревато поражением током или возгоранием в результате короткого замыкания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Запрещена прямая подача воды на поверхности корпуса или другие элементы холодильника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.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Для мойки неприемлемо использование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бензин</w:t>
      </w:r>
      <w:r>
        <w:rPr>
          <w:rFonts w:ascii="Arial" w:hAnsi="Arial" w:cs="Arial"/>
          <w:color w:val="333333"/>
          <w:sz w:val="24"/>
          <w:szCs w:val="24"/>
          <w:lang w:val="ru-RU"/>
        </w:rPr>
        <w:t>а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, ацетон</w:t>
      </w:r>
      <w:r>
        <w:rPr>
          <w:rFonts w:ascii="Arial" w:hAnsi="Arial" w:cs="Arial"/>
          <w:color w:val="333333"/>
          <w:sz w:val="24"/>
          <w:szCs w:val="24"/>
          <w:lang w:val="ru-RU"/>
        </w:rPr>
        <w:t>а и других растворителей.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2. Очист</w:t>
      </w:r>
      <w:r>
        <w:rPr>
          <w:rFonts w:ascii="Arial" w:hAnsi="Arial" w:cs="Arial"/>
          <w:color w:val="333333"/>
          <w:sz w:val="24"/>
          <w:szCs w:val="24"/>
          <w:lang w:val="ru-RU"/>
        </w:rPr>
        <w:t>ка снаружи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Смочит</w:t>
      </w:r>
      <w:r>
        <w:rPr>
          <w:rFonts w:ascii="Arial" w:hAnsi="Arial" w:cs="Arial"/>
          <w:color w:val="333333"/>
          <w:sz w:val="24"/>
          <w:szCs w:val="24"/>
          <w:lang w:val="ru-RU"/>
        </w:rPr>
        <w:t>ь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мягкую ткань в нейтральном моющем средстве (моющее средство для посуды) </w:t>
      </w:r>
      <w:r>
        <w:rPr>
          <w:rFonts w:ascii="Arial" w:hAnsi="Arial" w:cs="Arial"/>
          <w:color w:val="333333"/>
          <w:sz w:val="24"/>
          <w:szCs w:val="24"/>
          <w:lang w:val="ru-RU"/>
        </w:rPr>
        <w:t>и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очист</w:t>
      </w:r>
      <w:r>
        <w:rPr>
          <w:rFonts w:ascii="Arial" w:hAnsi="Arial" w:cs="Arial"/>
          <w:color w:val="333333"/>
          <w:sz w:val="24"/>
          <w:szCs w:val="24"/>
          <w:lang w:val="ru-RU"/>
        </w:rPr>
        <w:t>ить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внешн</w:t>
      </w:r>
      <w:r>
        <w:rPr>
          <w:rFonts w:ascii="Arial" w:hAnsi="Arial" w:cs="Arial"/>
          <w:color w:val="333333"/>
          <w:sz w:val="24"/>
          <w:szCs w:val="24"/>
          <w:lang w:val="ru-RU"/>
        </w:rPr>
        <w:t>юю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поверхност</w:t>
      </w:r>
      <w:r>
        <w:rPr>
          <w:rFonts w:ascii="Arial" w:hAnsi="Arial" w:cs="Arial"/>
          <w:color w:val="333333"/>
          <w:sz w:val="24"/>
          <w:szCs w:val="24"/>
          <w:lang w:val="ru-RU"/>
        </w:rPr>
        <w:t>ь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холодильника, а затем прот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ереть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его сухой мягкой тканью</w:t>
      </w:r>
      <w:r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3. Очист</w:t>
      </w:r>
      <w:r>
        <w:rPr>
          <w:rFonts w:ascii="Arial" w:hAnsi="Arial" w:cs="Arial"/>
          <w:color w:val="333333"/>
          <w:sz w:val="24"/>
          <w:szCs w:val="24"/>
          <w:lang w:val="ru-RU"/>
        </w:rPr>
        <w:t>ка внутри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Удалит</w:t>
      </w:r>
      <w:r>
        <w:rPr>
          <w:rFonts w:ascii="Arial" w:hAnsi="Arial" w:cs="Arial"/>
          <w:color w:val="333333"/>
          <w:sz w:val="24"/>
          <w:szCs w:val="24"/>
          <w:lang w:val="ru-RU"/>
        </w:rPr>
        <w:t>ь полки и вымыть внутренние поверхности камеры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4. Выключение х</w:t>
      </w:r>
      <w:r>
        <w:rPr>
          <w:rFonts w:ascii="Arial" w:hAnsi="Arial" w:cs="Arial"/>
          <w:color w:val="333333"/>
          <w:sz w:val="24"/>
          <w:szCs w:val="24"/>
          <w:lang w:val="ru-RU"/>
        </w:rPr>
        <w:t>олодильника на длительное время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Извлечь из камеры все продукты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и отсоединит</w:t>
      </w:r>
      <w:r>
        <w:rPr>
          <w:rFonts w:ascii="Arial" w:hAnsi="Arial" w:cs="Arial"/>
          <w:color w:val="333333"/>
          <w:sz w:val="24"/>
          <w:szCs w:val="24"/>
          <w:lang w:val="ru-RU"/>
        </w:rPr>
        <w:t>ь агрегат от сети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Тщательно о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чистит</w:t>
      </w:r>
      <w:r>
        <w:rPr>
          <w:rFonts w:ascii="Arial" w:hAnsi="Arial" w:cs="Arial"/>
          <w:color w:val="333333"/>
          <w:sz w:val="24"/>
          <w:szCs w:val="24"/>
          <w:lang w:val="ru-RU"/>
        </w:rPr>
        <w:t>ь холодильник внутри и снаружи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</w:t>
      </w:r>
      <w:r>
        <w:rPr>
          <w:rFonts w:ascii="Arial" w:hAnsi="Arial" w:cs="Arial"/>
          <w:color w:val="333333"/>
          <w:sz w:val="24"/>
          <w:szCs w:val="24"/>
          <w:lang w:val="ru-RU"/>
        </w:rPr>
        <w:t>и оставить дверь открытой для высыхания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Стекло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может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легко разби</w:t>
      </w:r>
      <w:r>
        <w:rPr>
          <w:rFonts w:ascii="Arial" w:hAnsi="Arial" w:cs="Arial"/>
          <w:color w:val="333333"/>
          <w:sz w:val="24"/>
          <w:szCs w:val="24"/>
          <w:lang w:val="ru-RU"/>
        </w:rPr>
        <w:t>ться – следует х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ранит</w:t>
      </w:r>
      <w:r>
        <w:rPr>
          <w:rFonts w:ascii="Arial" w:hAnsi="Arial" w:cs="Arial"/>
          <w:color w:val="333333"/>
          <w:sz w:val="24"/>
          <w:szCs w:val="24"/>
          <w:lang w:val="ru-RU"/>
        </w:rPr>
        <w:t>ь стеклянные элементы в безопасном месте, с изоляцией от детей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Очистит</w:t>
      </w:r>
      <w:r>
        <w:rPr>
          <w:rFonts w:ascii="Arial" w:hAnsi="Arial" w:cs="Arial"/>
          <w:color w:val="333333"/>
          <w:sz w:val="24"/>
          <w:szCs w:val="24"/>
          <w:lang w:val="ru-RU"/>
        </w:rPr>
        <w:t>ь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и выт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ереть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насухо поддон для конденсата.</w:t>
      </w: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AD5E8D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sz w:val="28"/>
          <w:szCs w:val="28"/>
          <w:lang w:val="ru-RU"/>
        </w:rPr>
      </w:pPr>
      <w:r w:rsidRPr="00256311">
        <w:rPr>
          <w:rFonts w:ascii="Arial" w:hAnsi="Arial" w:cs="Arial"/>
          <w:b/>
          <w:bCs/>
          <w:sz w:val="28"/>
          <w:szCs w:val="28"/>
          <w:lang w:val="ru-RU"/>
        </w:rPr>
        <w:t>Устранение неполадок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94"/>
        <w:gridCol w:w="5095"/>
      </w:tblGrid>
      <w:tr w:rsidR="00EB3C70" w:rsidRPr="007F4704">
        <w:tc>
          <w:tcPr>
            <w:tcW w:w="5094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Неисправность</w:t>
            </w:r>
          </w:p>
        </w:tc>
        <w:tc>
          <w:tcPr>
            <w:tcW w:w="5095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Причина</w:t>
            </w:r>
          </w:p>
        </w:tc>
      </w:tr>
      <w:tr w:rsidR="00EB3C70" w:rsidRPr="00A27015">
        <w:tc>
          <w:tcPr>
            <w:tcW w:w="5094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Отсутствие охлаждения</w:t>
            </w:r>
          </w:p>
        </w:tc>
        <w:tc>
          <w:tcPr>
            <w:tcW w:w="5095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Ненадежное п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одключение к розетке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питания, перегорание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предохранител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я, отсутствие напряжения в сети питания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</w:tc>
      </w:tr>
      <w:tr w:rsidR="00EB3C70" w:rsidRPr="00A27015">
        <w:tc>
          <w:tcPr>
            <w:tcW w:w="5094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Неудовлетворительное охлаждение</w:t>
            </w:r>
          </w:p>
        </w:tc>
        <w:tc>
          <w:tcPr>
            <w:tcW w:w="5095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Холодильник находи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тся под прямым солнечным светом,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поблизости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расположены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источник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и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тепла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, ограничена вентиляция, неплотно закрыта дверца, д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верца открыта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на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длительн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ый промежуток времени,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деформирован или поврежден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уплотнител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ь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двери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, холодильник п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ерегружен продуктами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, перекрыты вентиляционные отверстия, задана недостаточно низкая температура охлаждения</w:t>
            </w:r>
          </w:p>
        </w:tc>
      </w:tr>
      <w:tr w:rsidR="00EB3C70" w:rsidRPr="00A27015">
        <w:tc>
          <w:tcPr>
            <w:tcW w:w="5094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Наличие с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ильн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ого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шум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а</w:t>
            </w:r>
          </w:p>
        </w:tc>
        <w:tc>
          <w:tcPr>
            <w:tcW w:w="5095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Х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олодильник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установлен на неровной поверхности, 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соприкасается со стеной или другими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объектами</w:t>
            </w:r>
          </w:p>
        </w:tc>
      </w:tr>
      <w:tr w:rsidR="00EB3C70" w:rsidRPr="00A27015">
        <w:tc>
          <w:tcPr>
            <w:tcW w:w="10189" w:type="dxa"/>
            <w:gridSpan w:val="2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Если неисправность не удается устранить простыми мерами, следует о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братит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ься за помощью</w:t>
            </w:r>
            <w:r w:rsidRPr="00256311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к квалифицированному специалисту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.</w:t>
            </w:r>
          </w:p>
        </w:tc>
      </w:tr>
    </w:tbl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A27015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color w:val="333333"/>
          <w:sz w:val="24"/>
          <w:szCs w:val="24"/>
          <w:u w:val="single"/>
          <w:lang w:val="ru-RU"/>
        </w:rPr>
      </w:pPr>
      <w:r w:rsidRPr="00CE05C6">
        <w:rPr>
          <w:rFonts w:ascii="Arial" w:hAnsi="Arial" w:cs="Arial"/>
          <w:b/>
          <w:color w:val="333333"/>
          <w:sz w:val="24"/>
          <w:szCs w:val="24"/>
          <w:u w:val="single"/>
          <w:lang w:val="ru-RU"/>
        </w:rPr>
        <w:t>Внимание</w:t>
      </w:r>
      <w:r w:rsidRPr="00A27015">
        <w:rPr>
          <w:rFonts w:ascii="Arial" w:hAnsi="Arial" w:cs="Arial"/>
          <w:b/>
          <w:color w:val="333333"/>
          <w:sz w:val="24"/>
          <w:szCs w:val="24"/>
          <w:u w:val="single"/>
          <w:lang w:val="ru-RU"/>
        </w:rPr>
        <w:t>!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Следующие </w:t>
      </w:r>
      <w:r>
        <w:rPr>
          <w:rFonts w:ascii="Arial" w:hAnsi="Arial" w:cs="Arial"/>
          <w:color w:val="333333"/>
          <w:sz w:val="24"/>
          <w:szCs w:val="24"/>
          <w:lang w:val="ru-RU"/>
        </w:rPr>
        <w:t>проявления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не являются </w:t>
      </w:r>
      <w:r>
        <w:rPr>
          <w:rFonts w:ascii="Arial" w:hAnsi="Arial" w:cs="Arial"/>
          <w:color w:val="333333"/>
          <w:sz w:val="24"/>
          <w:szCs w:val="24"/>
          <w:lang w:val="ru-RU"/>
        </w:rPr>
        <w:t>отклонением от нормы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;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Журчание воды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, доносящееся во время работы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холодильник</w:t>
      </w:r>
      <w:r>
        <w:rPr>
          <w:rFonts w:ascii="Arial" w:hAnsi="Arial" w:cs="Arial"/>
          <w:color w:val="333333"/>
          <w:sz w:val="24"/>
          <w:szCs w:val="24"/>
          <w:lang w:val="ru-RU"/>
        </w:rPr>
        <w:t>а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. Это нормальное явление,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так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как охлаждающая жидкость циркулирует в системе.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При повышенной влажности окружающей среды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на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наружных поверхностях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холодильника может оседать конденса</w:t>
      </w:r>
      <w:r>
        <w:rPr>
          <w:rFonts w:ascii="Arial" w:hAnsi="Arial" w:cs="Arial"/>
          <w:color w:val="333333"/>
          <w:sz w:val="24"/>
          <w:szCs w:val="24"/>
          <w:lang w:val="ru-RU"/>
        </w:rPr>
        <w:t>т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. </w:t>
      </w:r>
      <w:r>
        <w:rPr>
          <w:rFonts w:ascii="Arial" w:hAnsi="Arial" w:cs="Arial"/>
          <w:color w:val="333333"/>
          <w:sz w:val="24"/>
          <w:szCs w:val="24"/>
          <w:lang w:val="ru-RU"/>
        </w:rPr>
        <w:t>Следует протереть поверхности сухой тканью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sz w:val="28"/>
          <w:szCs w:val="28"/>
        </w:rPr>
      </w:pPr>
      <w:r w:rsidRPr="00C3293B">
        <w:rPr>
          <w:rFonts w:ascii="Arial" w:hAnsi="Arial" w:cs="Arial"/>
          <w:b/>
          <w:bCs/>
          <w:sz w:val="28"/>
          <w:szCs w:val="28"/>
          <w:lang w:val="ru-RU"/>
        </w:rPr>
        <w:t>Технические характеристики</w:t>
      </w:r>
    </w:p>
    <w:p w:rsidR="00EB3C70" w:rsidRPr="00C3293B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8"/>
        <w:gridCol w:w="1791"/>
        <w:gridCol w:w="1889"/>
        <w:gridCol w:w="180"/>
        <w:gridCol w:w="1800"/>
        <w:gridCol w:w="1979"/>
      </w:tblGrid>
      <w:tr w:rsidR="00EB3C70" w:rsidRPr="007F4704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Параметр/ Модель</w:t>
            </w:r>
          </w:p>
        </w:tc>
        <w:tc>
          <w:tcPr>
            <w:tcW w:w="1791" w:type="dxa"/>
          </w:tcPr>
          <w:p w:rsidR="00EB3C70" w:rsidRPr="00C3293B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C3293B">
              <w:rPr>
                <w:rFonts w:ascii="Arial" w:hAnsi="Arial" w:cs="Arial"/>
                <w:color w:val="333333"/>
                <w:sz w:val="24"/>
                <w:szCs w:val="24"/>
              </w:rPr>
              <w:t>RT-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58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W </w:t>
            </w:r>
            <w:r w:rsidRPr="00B07043">
              <w:rPr>
                <w:rFonts w:ascii="Arial" w:hAnsi="Arial" w:cs="Arial"/>
                <w:color w:val="333333"/>
                <w:sz w:val="24"/>
                <w:szCs w:val="24"/>
              </w:rPr>
              <w:t>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RT-58B) 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/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RT-58W-2 (RT-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58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B-2)</w:t>
            </w:r>
          </w:p>
        </w:tc>
        <w:tc>
          <w:tcPr>
            <w:tcW w:w="2069" w:type="dxa"/>
            <w:gridSpan w:val="2"/>
          </w:tcPr>
          <w:p w:rsidR="00EB3C70" w:rsidRPr="00C3293B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C3293B">
              <w:rPr>
                <w:rFonts w:ascii="Arial" w:hAnsi="Arial" w:cs="Arial"/>
                <w:color w:val="333333"/>
                <w:sz w:val="24"/>
                <w:szCs w:val="24"/>
              </w:rPr>
              <w:t>RT-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6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W (RT-68W) 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/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RT-6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W-2 (RT-68B-2)</w:t>
            </w:r>
          </w:p>
        </w:tc>
        <w:tc>
          <w:tcPr>
            <w:tcW w:w="1800" w:type="dxa"/>
          </w:tcPr>
          <w:p w:rsidR="00EB3C70" w:rsidRPr="00C3293B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C3293B">
              <w:rPr>
                <w:rFonts w:ascii="Arial" w:hAnsi="Arial" w:cs="Arial"/>
                <w:color w:val="333333"/>
                <w:sz w:val="24"/>
                <w:szCs w:val="24"/>
              </w:rPr>
              <w:t>RT-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7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W (RT-78B)  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/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RT-78W-2 (RT-7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B-2)</w:t>
            </w:r>
          </w:p>
        </w:tc>
        <w:tc>
          <w:tcPr>
            <w:tcW w:w="1979" w:type="dxa"/>
          </w:tcPr>
          <w:p w:rsidR="00EB3C70" w:rsidRPr="00C3293B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C3293B">
              <w:rPr>
                <w:rFonts w:ascii="Arial" w:hAnsi="Arial" w:cs="Arial"/>
                <w:color w:val="333333"/>
                <w:sz w:val="24"/>
                <w:szCs w:val="24"/>
              </w:rPr>
              <w:t>RT-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9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W (RT-98B)  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/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RT-98W-2 (RT-9</w:t>
            </w:r>
            <w:r w:rsidRPr="00AD5E8D">
              <w:rPr>
                <w:rFonts w:ascii="Arial" w:hAnsi="Arial" w:cs="Arial"/>
                <w:color w:val="333333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B-2)</w:t>
            </w:r>
          </w:p>
        </w:tc>
      </w:tr>
      <w:tr w:rsidR="00EB3C70" w:rsidRPr="001C5377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Хладагент и его количество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(г)</w:t>
            </w:r>
          </w:p>
        </w:tc>
        <w:tc>
          <w:tcPr>
            <w:tcW w:w="1791" w:type="dxa"/>
          </w:tcPr>
          <w:p w:rsidR="00EB3C70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F62598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R134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а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7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0)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F62598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R600a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32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</w:tc>
        <w:tc>
          <w:tcPr>
            <w:tcW w:w="2069" w:type="dxa"/>
            <w:gridSpan w:val="2"/>
          </w:tcPr>
          <w:p w:rsidR="00EB3C70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F62598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R134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а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7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0)</w:t>
            </w:r>
          </w:p>
          <w:p w:rsidR="00EB3C70" w:rsidRPr="007F4704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F62598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R600a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32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</w:tc>
        <w:tc>
          <w:tcPr>
            <w:tcW w:w="1800" w:type="dxa"/>
          </w:tcPr>
          <w:p w:rsidR="00EB3C70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F62598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R134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а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7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0)</w:t>
            </w:r>
          </w:p>
          <w:p w:rsidR="00EB3C70" w:rsidRPr="007F4704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F62598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R600a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32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</w:tc>
        <w:tc>
          <w:tcPr>
            <w:tcW w:w="1979" w:type="dxa"/>
          </w:tcPr>
          <w:p w:rsidR="00EB3C70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F62598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R134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а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83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  <w:p w:rsidR="00EB3C70" w:rsidRPr="007F4704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F62598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R600a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40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</w:tc>
      </w:tr>
      <w:tr w:rsidR="00EB3C70" w:rsidRPr="001C5377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оминальная входная мощность (В)</w:t>
            </w:r>
          </w:p>
        </w:tc>
        <w:tc>
          <w:tcPr>
            <w:tcW w:w="1791" w:type="dxa"/>
          </w:tcPr>
          <w:p w:rsidR="00EB3C70" w:rsidRPr="00AD5E8D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164</w:t>
            </w:r>
          </w:p>
        </w:tc>
        <w:tc>
          <w:tcPr>
            <w:tcW w:w="2069" w:type="dxa"/>
            <w:gridSpan w:val="2"/>
          </w:tcPr>
          <w:p w:rsidR="00EB3C70" w:rsidRDefault="00EB3C70">
            <w:r w:rsidRPr="00313DED">
              <w:rPr>
                <w:rFonts w:ascii="Arial" w:hAnsi="Arial" w:cs="Arial"/>
                <w:color w:val="333333"/>
                <w:sz w:val="24"/>
                <w:szCs w:val="24"/>
              </w:rPr>
              <w:t>164</w:t>
            </w:r>
          </w:p>
        </w:tc>
        <w:tc>
          <w:tcPr>
            <w:tcW w:w="1800" w:type="dxa"/>
          </w:tcPr>
          <w:p w:rsidR="00EB3C70" w:rsidRDefault="00EB3C70">
            <w:r w:rsidRPr="00313DED">
              <w:rPr>
                <w:rFonts w:ascii="Arial" w:hAnsi="Arial" w:cs="Arial"/>
                <w:color w:val="333333"/>
                <w:sz w:val="24"/>
                <w:szCs w:val="24"/>
              </w:rPr>
              <w:t>164</w:t>
            </w:r>
          </w:p>
        </w:tc>
        <w:tc>
          <w:tcPr>
            <w:tcW w:w="1979" w:type="dxa"/>
          </w:tcPr>
          <w:p w:rsidR="00EB3C70" w:rsidRDefault="00EB3C70">
            <w:r w:rsidRPr="00313DED">
              <w:rPr>
                <w:rFonts w:ascii="Arial" w:hAnsi="Arial" w:cs="Arial"/>
                <w:color w:val="333333"/>
                <w:sz w:val="24"/>
                <w:szCs w:val="24"/>
              </w:rPr>
              <w:t>164</w:t>
            </w:r>
          </w:p>
        </w:tc>
      </w:tr>
      <w:tr w:rsidR="00EB3C70" w:rsidRPr="007F4704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Тип климата</w:t>
            </w:r>
          </w:p>
        </w:tc>
        <w:tc>
          <w:tcPr>
            <w:tcW w:w="1791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Нормальный</w:t>
            </w:r>
          </w:p>
        </w:tc>
        <w:tc>
          <w:tcPr>
            <w:tcW w:w="2069" w:type="dxa"/>
            <w:gridSpan w:val="2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Нормальный</w:t>
            </w:r>
          </w:p>
        </w:tc>
        <w:tc>
          <w:tcPr>
            <w:tcW w:w="1800" w:type="dxa"/>
          </w:tcPr>
          <w:p w:rsidR="00EB3C70" w:rsidRPr="007F4704" w:rsidRDefault="00EB3C70" w:rsidP="00AD5E8D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1979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Нормальный</w:t>
            </w:r>
          </w:p>
        </w:tc>
      </w:tr>
      <w:tr w:rsidR="00EB3C70" w:rsidRPr="009202F0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Температура охлаждения (◦С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</w:tc>
        <w:tc>
          <w:tcPr>
            <w:tcW w:w="1791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0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….12</w:t>
            </w:r>
          </w:p>
        </w:tc>
        <w:tc>
          <w:tcPr>
            <w:tcW w:w="2069" w:type="dxa"/>
            <w:gridSpan w:val="2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9202F0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0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…12</w:t>
            </w:r>
          </w:p>
        </w:tc>
        <w:tc>
          <w:tcPr>
            <w:tcW w:w="1800" w:type="dxa"/>
          </w:tcPr>
          <w:p w:rsidR="00EB3C70" w:rsidRPr="009202F0" w:rsidRDefault="00EB3C70" w:rsidP="00AD5E8D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9202F0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0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…..</w:t>
            </w:r>
            <w:r w:rsidRPr="009202F0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12</w:t>
            </w:r>
          </w:p>
        </w:tc>
        <w:tc>
          <w:tcPr>
            <w:tcW w:w="1979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0….12</w:t>
            </w:r>
          </w:p>
        </w:tc>
      </w:tr>
      <w:tr w:rsidR="00EB3C70" w:rsidRPr="009202F0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Класс защиты от поражения током</w:t>
            </w:r>
          </w:p>
        </w:tc>
        <w:tc>
          <w:tcPr>
            <w:tcW w:w="1791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</w:t>
            </w:r>
          </w:p>
        </w:tc>
        <w:tc>
          <w:tcPr>
            <w:tcW w:w="2069" w:type="dxa"/>
            <w:gridSpan w:val="2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</w:t>
            </w:r>
          </w:p>
        </w:tc>
        <w:tc>
          <w:tcPr>
            <w:tcW w:w="1800" w:type="dxa"/>
          </w:tcPr>
          <w:p w:rsidR="00EB3C70" w:rsidRPr="009202F0" w:rsidRDefault="00EB3C70" w:rsidP="00AD5E8D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9202F0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</w:t>
            </w:r>
          </w:p>
        </w:tc>
        <w:tc>
          <w:tcPr>
            <w:tcW w:w="1979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</w:t>
            </w:r>
          </w:p>
        </w:tc>
      </w:tr>
      <w:tr w:rsidR="00EB3C70" w:rsidRPr="009202F0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Номинальный ток (А)</w:t>
            </w:r>
          </w:p>
        </w:tc>
        <w:tc>
          <w:tcPr>
            <w:tcW w:w="1791" w:type="dxa"/>
          </w:tcPr>
          <w:p w:rsidR="00EB3C70" w:rsidRPr="009202F0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1,</w:t>
            </w:r>
            <w:r w:rsidRPr="009202F0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2</w:t>
            </w:r>
          </w:p>
        </w:tc>
        <w:tc>
          <w:tcPr>
            <w:tcW w:w="2069" w:type="dxa"/>
            <w:gridSpan w:val="2"/>
          </w:tcPr>
          <w:p w:rsidR="00EB3C70" w:rsidRPr="009202F0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1,</w:t>
            </w:r>
            <w:r w:rsidRPr="009202F0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2</w:t>
            </w:r>
          </w:p>
        </w:tc>
        <w:tc>
          <w:tcPr>
            <w:tcW w:w="1800" w:type="dxa"/>
          </w:tcPr>
          <w:p w:rsidR="00EB3C70" w:rsidRPr="009202F0" w:rsidRDefault="00EB3C70" w:rsidP="00AD5E8D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9202F0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1.2</w:t>
            </w:r>
          </w:p>
        </w:tc>
        <w:tc>
          <w:tcPr>
            <w:tcW w:w="1979" w:type="dxa"/>
          </w:tcPr>
          <w:p w:rsidR="00EB3C70" w:rsidRPr="009202F0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9202F0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1.2</w:t>
            </w:r>
          </w:p>
        </w:tc>
      </w:tr>
      <w:tr w:rsidR="00EB3C70" w:rsidRPr="00CC748B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Мощность лампы (В)</w:t>
            </w:r>
          </w:p>
        </w:tc>
        <w:tc>
          <w:tcPr>
            <w:tcW w:w="1791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11 (Т4), 1.44/РС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LED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</w:tc>
        <w:tc>
          <w:tcPr>
            <w:tcW w:w="2069" w:type="dxa"/>
            <w:gridSpan w:val="2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11 (Т4), 1.44/РС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LED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</w:tc>
        <w:tc>
          <w:tcPr>
            <w:tcW w:w="1800" w:type="dxa"/>
          </w:tcPr>
          <w:p w:rsidR="00EB3C70" w:rsidRPr="007F4704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11 (Т4), 1.44/РС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LED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</w:tc>
        <w:tc>
          <w:tcPr>
            <w:tcW w:w="1979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11 (Т4), 1.44/РС (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LED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)</w:t>
            </w:r>
          </w:p>
        </w:tc>
      </w:tr>
      <w:tr w:rsidR="00EB3C70" w:rsidRPr="00CC748B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Полезный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объем (Л)</w:t>
            </w:r>
          </w:p>
        </w:tc>
        <w:tc>
          <w:tcPr>
            <w:tcW w:w="1791" w:type="dxa"/>
          </w:tcPr>
          <w:p w:rsidR="00EB3C70" w:rsidRPr="006368C7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58</w:t>
            </w:r>
          </w:p>
        </w:tc>
        <w:tc>
          <w:tcPr>
            <w:tcW w:w="1889" w:type="dxa"/>
          </w:tcPr>
          <w:p w:rsidR="00EB3C70" w:rsidRPr="006368C7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68</w:t>
            </w:r>
          </w:p>
        </w:tc>
        <w:tc>
          <w:tcPr>
            <w:tcW w:w="1980" w:type="dxa"/>
            <w:gridSpan w:val="2"/>
          </w:tcPr>
          <w:p w:rsidR="00EB3C70" w:rsidRPr="006368C7" w:rsidRDefault="00EB3C70" w:rsidP="00AD5E8D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78</w:t>
            </w:r>
          </w:p>
        </w:tc>
        <w:tc>
          <w:tcPr>
            <w:tcW w:w="1979" w:type="dxa"/>
          </w:tcPr>
          <w:p w:rsidR="00EB3C70" w:rsidRPr="006368C7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98</w:t>
            </w:r>
          </w:p>
        </w:tc>
      </w:tr>
      <w:tr w:rsidR="00EB3C70" w:rsidRPr="007F4704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Напряжение</w:t>
            </w: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 xml:space="preserve"> (В)</w:t>
            </w:r>
          </w:p>
        </w:tc>
        <w:tc>
          <w:tcPr>
            <w:tcW w:w="1791" w:type="dxa"/>
          </w:tcPr>
          <w:p w:rsidR="00EB3C70" w:rsidRPr="006368C7" w:rsidRDefault="00EB3C70" w:rsidP="00461AAD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220-240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</w:t>
            </w:r>
          </w:p>
        </w:tc>
        <w:tc>
          <w:tcPr>
            <w:tcW w:w="1889" w:type="dxa"/>
          </w:tcPr>
          <w:p w:rsidR="00EB3C70" w:rsidRPr="006368C7" w:rsidRDefault="00EB3C70" w:rsidP="00461AAD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220-240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</w:t>
            </w:r>
          </w:p>
        </w:tc>
        <w:tc>
          <w:tcPr>
            <w:tcW w:w="1980" w:type="dxa"/>
            <w:gridSpan w:val="2"/>
          </w:tcPr>
          <w:p w:rsidR="00EB3C70" w:rsidRPr="006368C7" w:rsidRDefault="00EB3C70" w:rsidP="00461AAD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220-240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</w:t>
            </w:r>
          </w:p>
        </w:tc>
        <w:tc>
          <w:tcPr>
            <w:tcW w:w="1979" w:type="dxa"/>
          </w:tcPr>
          <w:p w:rsidR="00EB3C70" w:rsidRPr="006368C7" w:rsidRDefault="00EB3C70" w:rsidP="00461AAD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220-240</w:t>
            </w: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В</w:t>
            </w:r>
          </w:p>
        </w:tc>
      </w:tr>
      <w:tr w:rsidR="00EB3C70" w:rsidRPr="007F4704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Номинальная частота (Гц)</w:t>
            </w:r>
          </w:p>
        </w:tc>
        <w:tc>
          <w:tcPr>
            <w:tcW w:w="1791" w:type="dxa"/>
          </w:tcPr>
          <w:p w:rsidR="00EB3C70" w:rsidRPr="006368C7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50</w:t>
            </w:r>
          </w:p>
        </w:tc>
        <w:tc>
          <w:tcPr>
            <w:tcW w:w="1889" w:type="dxa"/>
          </w:tcPr>
          <w:p w:rsidR="00EB3C70" w:rsidRPr="006368C7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50</w:t>
            </w:r>
          </w:p>
        </w:tc>
        <w:tc>
          <w:tcPr>
            <w:tcW w:w="1980" w:type="dxa"/>
            <w:gridSpan w:val="2"/>
          </w:tcPr>
          <w:p w:rsidR="00EB3C70" w:rsidRPr="006368C7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50</w:t>
            </w:r>
          </w:p>
        </w:tc>
        <w:tc>
          <w:tcPr>
            <w:tcW w:w="1979" w:type="dxa"/>
          </w:tcPr>
          <w:p w:rsidR="00EB3C70" w:rsidRPr="006368C7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50</w:t>
            </w:r>
          </w:p>
        </w:tc>
      </w:tr>
      <w:tr w:rsidR="00EB3C70" w:rsidRPr="007F4704" w:rsidTr="00AD5E8D">
        <w:tc>
          <w:tcPr>
            <w:tcW w:w="2548" w:type="dxa"/>
          </w:tcPr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 w:rsidRPr="007F4704"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Общие размеры (мм) (ДхШхВ)</w:t>
            </w:r>
          </w:p>
        </w:tc>
        <w:tc>
          <w:tcPr>
            <w:tcW w:w="1791" w:type="dxa"/>
          </w:tcPr>
          <w:p w:rsidR="00EB3C70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428х386х810</w:t>
            </w:r>
          </w:p>
          <w:p w:rsidR="00EB3C70" w:rsidRPr="007F4704" w:rsidRDefault="00EB3C70" w:rsidP="0069691F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428х386х925</w:t>
            </w:r>
          </w:p>
        </w:tc>
        <w:tc>
          <w:tcPr>
            <w:tcW w:w="1889" w:type="dxa"/>
          </w:tcPr>
          <w:p w:rsidR="00EB3C70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428х386х885</w:t>
            </w:r>
          </w:p>
          <w:p w:rsidR="00EB3C70" w:rsidRPr="007F4704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428х386х1000</w:t>
            </w:r>
          </w:p>
        </w:tc>
        <w:tc>
          <w:tcPr>
            <w:tcW w:w="1980" w:type="dxa"/>
            <w:gridSpan w:val="2"/>
          </w:tcPr>
          <w:p w:rsidR="00EB3C70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428х386х960</w:t>
            </w:r>
          </w:p>
          <w:p w:rsidR="00EB3C70" w:rsidRPr="007F4704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428х386х1075</w:t>
            </w:r>
          </w:p>
        </w:tc>
        <w:tc>
          <w:tcPr>
            <w:tcW w:w="1979" w:type="dxa"/>
          </w:tcPr>
          <w:p w:rsidR="00EB3C70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428х386х1110</w:t>
            </w:r>
          </w:p>
          <w:p w:rsidR="00EB3C70" w:rsidRPr="007F4704" w:rsidRDefault="00EB3C70" w:rsidP="00F42464">
            <w:pPr>
              <w:shd w:val="clear" w:color="auto" w:fill="FFFFFF"/>
              <w:spacing w:after="0" w:line="240" w:lineRule="auto"/>
              <w:textAlignment w:val="top"/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val="ru-RU"/>
              </w:rPr>
              <w:t>428х386х1400</w:t>
            </w:r>
          </w:p>
        </w:tc>
      </w:tr>
    </w:tbl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Примечание</w:t>
      </w:r>
      <w:r>
        <w:rPr>
          <w:rFonts w:ascii="Arial" w:hAnsi="Arial" w:cs="Arial"/>
          <w:color w:val="333333"/>
          <w:sz w:val="24"/>
          <w:szCs w:val="24"/>
          <w:lang w:val="ru-RU"/>
        </w:rPr>
        <w:t>.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П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араметры </w:t>
      </w:r>
      <w:r>
        <w:rPr>
          <w:rFonts w:ascii="Arial" w:hAnsi="Arial" w:cs="Arial"/>
          <w:color w:val="333333"/>
          <w:sz w:val="24"/>
          <w:szCs w:val="24"/>
          <w:lang w:val="ru-RU"/>
        </w:rPr>
        <w:t>изделия, приведенные на шильдике, имеют приоритет перед показателями, приведенными в данном руководстве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C3293B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>Конструкция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может изменяться без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предварительного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уведомления</w:t>
      </w:r>
      <w:r w:rsidRPr="00C3293B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C3293B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69691F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Если шнур питания поврежден, его замен</w:t>
      </w:r>
      <w:r>
        <w:rPr>
          <w:rFonts w:ascii="Arial" w:hAnsi="Arial" w:cs="Arial"/>
          <w:color w:val="333333"/>
          <w:sz w:val="24"/>
          <w:szCs w:val="24"/>
          <w:lang w:val="ru-RU"/>
        </w:rPr>
        <w:t>а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 должна выполняться квалифицированными специалистами во избежание несчастных случаев.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 w:rsidRPr="002B7FF9">
        <w:rPr>
          <w:rFonts w:ascii="Arial" w:hAnsi="Arial" w:cs="Arial"/>
          <w:noProof/>
          <w:color w:val="333333"/>
          <w:sz w:val="24"/>
          <w:szCs w:val="24"/>
          <w:lang w:val="uk-UA" w:eastAsia="uk-UA"/>
        </w:rPr>
        <w:pict>
          <v:shape id="Рисунок 24" o:spid="_x0000_i1045" type="#_x0000_t75" style="width:70.2pt;height:48pt;visibility:visible">
            <v:imagedata r:id="rId44" o:title=""/>
          </v:shape>
        </w:pict>
      </w:r>
    </w:p>
    <w:p w:rsidR="00EB3C70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ВНИМАНИЕ: хладагент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R600a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имеет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 xml:space="preserve">способность </w:t>
      </w:r>
      <w:r>
        <w:rPr>
          <w:rFonts w:ascii="Arial" w:hAnsi="Arial" w:cs="Arial"/>
          <w:color w:val="333333"/>
          <w:sz w:val="24"/>
          <w:szCs w:val="24"/>
          <w:lang w:val="ru-RU"/>
        </w:rPr>
        <w:t xml:space="preserve">воспламенения – не допускать воздействия открытого </w:t>
      </w:r>
      <w:r w:rsidRPr="001C5A69">
        <w:rPr>
          <w:rFonts w:ascii="Arial" w:hAnsi="Arial" w:cs="Arial"/>
          <w:color w:val="333333"/>
          <w:sz w:val="24"/>
          <w:szCs w:val="24"/>
          <w:lang w:val="ru-RU"/>
        </w:rPr>
        <w:t>огня</w:t>
      </w:r>
      <w:r w:rsidRPr="00CE05C6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EB3C70" w:rsidRPr="001C5A69" w:rsidRDefault="00EB3C70" w:rsidP="0069691F">
      <w:pPr>
        <w:shd w:val="clear" w:color="auto" w:fill="FFFFFF"/>
        <w:spacing w:after="0" w:line="240" w:lineRule="auto"/>
        <w:textAlignment w:val="top"/>
        <w:rPr>
          <w:rFonts w:ascii="Arial" w:hAnsi="Arial" w:cs="Arial"/>
          <w:color w:val="333333"/>
          <w:sz w:val="24"/>
          <w:szCs w:val="24"/>
          <w:lang w:val="ru-RU"/>
        </w:rPr>
      </w:pPr>
    </w:p>
    <w:sectPr w:rsidR="00EB3C70" w:rsidRPr="001C5A69" w:rsidSect="0069691F">
      <w:footerReference w:type="default" r:id="rId45"/>
      <w:pgSz w:w="12240" w:h="15840" w:code="1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C70" w:rsidRDefault="00EB3C70">
      <w:r>
        <w:separator/>
      </w:r>
    </w:p>
  </w:endnote>
  <w:endnote w:type="continuationSeparator" w:id="0">
    <w:p w:rsidR="00EB3C70" w:rsidRDefault="00EB3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70" w:rsidRDefault="00EB3C70" w:rsidP="005012AF">
    <w:pPr>
      <w:pStyle w:val="Footer"/>
      <w:framePr w:wrap="auto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7</w:t>
    </w:r>
    <w:r>
      <w:rPr>
        <w:rStyle w:val="PageNumber"/>
        <w:rFonts w:cs="Calibri"/>
      </w:rPr>
      <w:fldChar w:fldCharType="end"/>
    </w:r>
  </w:p>
  <w:p w:rsidR="00EB3C70" w:rsidRDefault="00EB3C70" w:rsidP="00C3293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C70" w:rsidRDefault="00EB3C70">
      <w:r>
        <w:separator/>
      </w:r>
    </w:p>
  </w:footnote>
  <w:footnote w:type="continuationSeparator" w:id="0">
    <w:p w:rsidR="00EB3C70" w:rsidRDefault="00EB3C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55AA"/>
    <w:multiLevelType w:val="hybridMultilevel"/>
    <w:tmpl w:val="790C3D3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520A1B"/>
    <w:multiLevelType w:val="hybridMultilevel"/>
    <w:tmpl w:val="E014E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D4409"/>
    <w:multiLevelType w:val="hybridMultilevel"/>
    <w:tmpl w:val="3B68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9FB71D6"/>
    <w:multiLevelType w:val="hybridMultilevel"/>
    <w:tmpl w:val="B8147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8E5398"/>
    <w:multiLevelType w:val="hybridMultilevel"/>
    <w:tmpl w:val="7A188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7441"/>
    <w:rsid w:val="00006528"/>
    <w:rsid w:val="00020E59"/>
    <w:rsid w:val="0006004F"/>
    <w:rsid w:val="00087D6E"/>
    <w:rsid w:val="00091A24"/>
    <w:rsid w:val="000A55A3"/>
    <w:rsid w:val="000B4818"/>
    <w:rsid w:val="000B4B4A"/>
    <w:rsid w:val="000B5B58"/>
    <w:rsid w:val="00124910"/>
    <w:rsid w:val="0016499D"/>
    <w:rsid w:val="00190EC2"/>
    <w:rsid w:val="001A740E"/>
    <w:rsid w:val="001C5377"/>
    <w:rsid w:val="001C5A69"/>
    <w:rsid w:val="00215611"/>
    <w:rsid w:val="00256311"/>
    <w:rsid w:val="00257441"/>
    <w:rsid w:val="002A07A9"/>
    <w:rsid w:val="002B356A"/>
    <w:rsid w:val="002B7FF9"/>
    <w:rsid w:val="002E05C2"/>
    <w:rsid w:val="00313DED"/>
    <w:rsid w:val="003A49FF"/>
    <w:rsid w:val="003D18EF"/>
    <w:rsid w:val="003F0023"/>
    <w:rsid w:val="00406832"/>
    <w:rsid w:val="00432CBE"/>
    <w:rsid w:val="00434413"/>
    <w:rsid w:val="00446628"/>
    <w:rsid w:val="00461AAD"/>
    <w:rsid w:val="004C4E8D"/>
    <w:rsid w:val="005012AF"/>
    <w:rsid w:val="005035BB"/>
    <w:rsid w:val="00515CF7"/>
    <w:rsid w:val="005332BD"/>
    <w:rsid w:val="00534914"/>
    <w:rsid w:val="005407F4"/>
    <w:rsid w:val="00544925"/>
    <w:rsid w:val="00564B91"/>
    <w:rsid w:val="00567B83"/>
    <w:rsid w:val="00576232"/>
    <w:rsid w:val="005E4285"/>
    <w:rsid w:val="00606BEB"/>
    <w:rsid w:val="006368C7"/>
    <w:rsid w:val="0068416A"/>
    <w:rsid w:val="0069691F"/>
    <w:rsid w:val="006A6EB7"/>
    <w:rsid w:val="006E3182"/>
    <w:rsid w:val="007324ED"/>
    <w:rsid w:val="007E2B37"/>
    <w:rsid w:val="007F4704"/>
    <w:rsid w:val="008013CF"/>
    <w:rsid w:val="00814454"/>
    <w:rsid w:val="00821BF5"/>
    <w:rsid w:val="00825900"/>
    <w:rsid w:val="008412D1"/>
    <w:rsid w:val="0086119D"/>
    <w:rsid w:val="00893A98"/>
    <w:rsid w:val="008E687E"/>
    <w:rsid w:val="009202F0"/>
    <w:rsid w:val="009A2F7D"/>
    <w:rsid w:val="009D4580"/>
    <w:rsid w:val="009D754A"/>
    <w:rsid w:val="009F410D"/>
    <w:rsid w:val="00A21BFE"/>
    <w:rsid w:val="00A27015"/>
    <w:rsid w:val="00A5136A"/>
    <w:rsid w:val="00A936CA"/>
    <w:rsid w:val="00AA2FA8"/>
    <w:rsid w:val="00AB1271"/>
    <w:rsid w:val="00AC6989"/>
    <w:rsid w:val="00AD586B"/>
    <w:rsid w:val="00AD5E8D"/>
    <w:rsid w:val="00B047A1"/>
    <w:rsid w:val="00B07043"/>
    <w:rsid w:val="00B55C29"/>
    <w:rsid w:val="00BA43D1"/>
    <w:rsid w:val="00BE3B66"/>
    <w:rsid w:val="00BF4C63"/>
    <w:rsid w:val="00C04D30"/>
    <w:rsid w:val="00C07BFF"/>
    <w:rsid w:val="00C3293B"/>
    <w:rsid w:val="00C81114"/>
    <w:rsid w:val="00C820C6"/>
    <w:rsid w:val="00C8307F"/>
    <w:rsid w:val="00CC748B"/>
    <w:rsid w:val="00CE05C6"/>
    <w:rsid w:val="00CF3169"/>
    <w:rsid w:val="00D332C6"/>
    <w:rsid w:val="00D74526"/>
    <w:rsid w:val="00DA0A37"/>
    <w:rsid w:val="00DB7E27"/>
    <w:rsid w:val="00DC37A9"/>
    <w:rsid w:val="00E178E5"/>
    <w:rsid w:val="00E3467A"/>
    <w:rsid w:val="00E40336"/>
    <w:rsid w:val="00EB3C70"/>
    <w:rsid w:val="00EF22E6"/>
    <w:rsid w:val="00F11733"/>
    <w:rsid w:val="00F24ECA"/>
    <w:rsid w:val="00F26B17"/>
    <w:rsid w:val="00F42464"/>
    <w:rsid w:val="00F62598"/>
    <w:rsid w:val="00F661A3"/>
    <w:rsid w:val="00F76E35"/>
    <w:rsid w:val="00F87918"/>
    <w:rsid w:val="00F9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925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67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67B83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uiPriority w:val="99"/>
    <w:rsid w:val="00567B83"/>
    <w:rPr>
      <w:rFonts w:cs="Times New Roman"/>
    </w:rPr>
  </w:style>
  <w:style w:type="paragraph" w:styleId="ListParagraph">
    <w:name w:val="List Paragraph"/>
    <w:basedOn w:val="Normal"/>
    <w:uiPriority w:val="99"/>
    <w:qFormat/>
    <w:rsid w:val="00F661A3"/>
    <w:pPr>
      <w:ind w:left="720"/>
    </w:pPr>
  </w:style>
  <w:style w:type="table" w:styleId="TableGrid">
    <w:name w:val="Table Grid"/>
    <w:basedOn w:val="TableNormal"/>
    <w:uiPriority w:val="99"/>
    <w:rsid w:val="00F661A3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C3293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93A98"/>
    <w:rPr>
      <w:rFonts w:cs="Times New Roman"/>
      <w:lang w:val="en-US" w:eastAsia="en-US"/>
    </w:rPr>
  </w:style>
  <w:style w:type="character" w:styleId="PageNumber">
    <w:name w:val="page number"/>
    <w:basedOn w:val="DefaultParagraphFont"/>
    <w:uiPriority w:val="99"/>
    <w:rsid w:val="00C3293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7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9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9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79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79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794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279794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794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7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9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9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9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79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79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794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27979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794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7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9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9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794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794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79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279794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79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oleObject" Target="embeddings/oleObject15.bin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png"/><Relationship Id="rId41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png"/><Relationship Id="rId40" Type="http://schemas.openxmlformats.org/officeDocument/2006/relationships/oleObject" Target="embeddings/oleObject16.bin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4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png"/><Relationship Id="rId30" Type="http://schemas.openxmlformats.org/officeDocument/2006/relationships/oleObject" Target="embeddings/oleObject11.bin"/><Relationship Id="rId35" Type="http://schemas.openxmlformats.org/officeDocument/2006/relationships/image" Target="media/image16.png"/><Relationship Id="rId43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Pages>7</Pages>
  <Words>1527</Words>
  <Characters>8704</Characters>
  <Application>Microsoft Office Outlook</Application>
  <DocSecurity>0</DocSecurity>
  <Lines>0</Lines>
  <Paragraphs>0</Paragraphs>
  <ScaleCrop>false</ScaleCrop>
  <Company>Perfex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Iryna Spreis</dc:creator>
  <cp:keywords/>
  <dc:description/>
  <cp:lastModifiedBy>irax</cp:lastModifiedBy>
  <cp:revision>9</cp:revision>
  <cp:lastPrinted>2012-11-16T12:41:00Z</cp:lastPrinted>
  <dcterms:created xsi:type="dcterms:W3CDTF">2012-11-16T13:13:00Z</dcterms:created>
  <dcterms:modified xsi:type="dcterms:W3CDTF">2013-05-08T09:53:00Z</dcterms:modified>
</cp:coreProperties>
</file>